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2E79" w14:textId="2E341E3F" w:rsidR="00764E16" w:rsidRDefault="00000000" w:rsidP="00764E16">
      <w:pPr>
        <w:spacing w:before="217"/>
        <w:ind w:left="596"/>
        <w:jc w:val="both"/>
        <w:rPr>
          <w:rFonts w:ascii="Impact" w:hAnsi="Impact"/>
          <w:bCs/>
          <w:color w:val="005EB8" w:themeColor="text2"/>
          <w:w w:val="110"/>
          <w:sz w:val="52"/>
          <w:szCs w:val="52"/>
        </w:rPr>
      </w:pPr>
      <w:r>
        <w:rPr>
          <w:rFonts w:ascii="Impact" w:hAnsi="Impact"/>
          <w:bCs/>
          <w:noProof/>
          <w:color w:val="005EB8" w:themeColor="text2"/>
          <w:sz w:val="52"/>
          <w:szCs w:val="52"/>
        </w:rPr>
        <w:pict w14:anchorId="12AE768F">
          <v:group id="_x0000_s2081" style="position:absolute;left:0;text-align:left;margin-left:403.15pt;margin-top:6.7pt;width:158.4pt;height:49.75pt;z-index:251709440;mso-position-horizontal-relative:page" coordorigin="6443,-1589" coordsize="5080,16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2" type="#_x0000_t75" style="position:absolute;left:10120;top:-1548;width:1141;height:415">
              <v:imagedata r:id="rId8" o:title=""/>
            </v:shape>
            <v:shape id="_x0000_s2083" type="#_x0000_t75" style="position:absolute;left:6443;top:-1589;width:5080;height:1645">
              <v:imagedata r:id="rId9" o:title=""/>
            </v:shape>
            <w10:wrap anchorx="page"/>
          </v:group>
        </w:pict>
      </w:r>
    </w:p>
    <w:p w14:paraId="26327DEA" w14:textId="32D86A64" w:rsidR="009C6420" w:rsidRDefault="00764E16" w:rsidP="000D078A">
      <w:pPr>
        <w:spacing w:before="217"/>
        <w:rPr>
          <w:rFonts w:ascii="Times New Roman"/>
          <w:sz w:val="20"/>
        </w:rPr>
      </w:pPr>
      <w:r w:rsidRPr="000D078A">
        <w:rPr>
          <w:rFonts w:ascii="Impact" w:hAnsi="Impact"/>
          <w:bCs/>
          <w:color w:val="005EB8" w:themeColor="text2"/>
          <w:w w:val="110"/>
          <w:sz w:val="40"/>
          <w:szCs w:val="40"/>
        </w:rPr>
        <w:t>Rotator Cuff disorders</w:t>
      </w:r>
    </w:p>
    <w:p w14:paraId="61566894" w14:textId="77777777" w:rsidR="000D078A" w:rsidRDefault="000D078A" w:rsidP="00764E16">
      <w:pPr>
        <w:rPr>
          <w:rFonts w:ascii="Times New Roman"/>
          <w:sz w:val="28"/>
        </w:rPr>
      </w:pPr>
    </w:p>
    <w:p w14:paraId="4AF6D7D9" w14:textId="77777777" w:rsidR="000D078A" w:rsidRPr="00B72190" w:rsidRDefault="000D078A" w:rsidP="000D078A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disorders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one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most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common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causes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pain.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There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three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frequent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conditions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can affect the rotator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cuff:</w:t>
      </w:r>
    </w:p>
    <w:p w14:paraId="10A3ED94" w14:textId="77777777" w:rsidR="009C6420" w:rsidRPr="00B72190" w:rsidRDefault="009C6420" w:rsidP="00764E16">
      <w:pPr>
        <w:rPr>
          <w:rFonts w:ascii="Verdana" w:hAnsi="Verdana"/>
        </w:rPr>
      </w:pPr>
    </w:p>
    <w:p w14:paraId="7BDDEF26" w14:textId="77777777" w:rsidR="009C6420" w:rsidRPr="00B72190" w:rsidRDefault="00000000" w:rsidP="00764E16">
      <w:pPr>
        <w:rPr>
          <w:rFonts w:ascii="Verdana" w:hAnsi="Verdana"/>
          <w:color w:val="005EB8" w:themeColor="text2"/>
          <w:sz w:val="24"/>
          <w:szCs w:val="24"/>
        </w:rPr>
      </w:pPr>
      <w:r w:rsidRPr="00B72190">
        <w:rPr>
          <w:rFonts w:ascii="Verdana" w:hAnsi="Verdana"/>
          <w:color w:val="005EB8" w:themeColor="text2"/>
          <w:sz w:val="24"/>
          <w:szCs w:val="24"/>
        </w:rPr>
        <w:t>1/ Rotator Cuff Tears</w:t>
      </w:r>
    </w:p>
    <w:p w14:paraId="0F4A81B9" w14:textId="77777777" w:rsidR="008F2FCD" w:rsidRPr="00B72190" w:rsidRDefault="00000000" w:rsidP="00764E16">
      <w:pPr>
        <w:rPr>
          <w:rFonts w:ascii="Verdana" w:hAnsi="Verdana"/>
          <w:color w:val="005EB8" w:themeColor="text2"/>
          <w:w w:val="105"/>
          <w:sz w:val="24"/>
          <w:szCs w:val="24"/>
        </w:rPr>
      </w:pPr>
      <w:r w:rsidRPr="00B72190">
        <w:rPr>
          <w:rFonts w:ascii="Verdana" w:hAnsi="Verdana"/>
          <w:color w:val="005EB8" w:themeColor="text2"/>
          <w:w w:val="105"/>
          <w:sz w:val="24"/>
          <w:szCs w:val="24"/>
        </w:rPr>
        <w:t>2/ Sub-Acromial Impingement</w:t>
      </w:r>
    </w:p>
    <w:p w14:paraId="0C2C8157" w14:textId="2556D588" w:rsidR="009C6420" w:rsidRPr="00B72190" w:rsidRDefault="00000000" w:rsidP="00764E16">
      <w:pPr>
        <w:rPr>
          <w:rFonts w:ascii="Verdana" w:hAnsi="Verdana"/>
          <w:color w:val="005EB8" w:themeColor="text2"/>
          <w:w w:val="105"/>
          <w:sz w:val="24"/>
          <w:szCs w:val="24"/>
        </w:rPr>
      </w:pPr>
      <w:r w:rsidRPr="00B72190">
        <w:rPr>
          <w:rFonts w:ascii="Verdana" w:hAnsi="Verdana"/>
          <w:color w:val="005EB8" w:themeColor="text2"/>
          <w:w w:val="105"/>
          <w:sz w:val="24"/>
          <w:szCs w:val="24"/>
        </w:rPr>
        <w:t xml:space="preserve">3/ Calcific </w:t>
      </w:r>
      <w:proofErr w:type="spellStart"/>
      <w:r w:rsidRPr="00B72190">
        <w:rPr>
          <w:rFonts w:ascii="Verdana" w:hAnsi="Verdana"/>
          <w:color w:val="005EB8" w:themeColor="text2"/>
          <w:w w:val="105"/>
          <w:sz w:val="24"/>
          <w:szCs w:val="24"/>
        </w:rPr>
        <w:t>Tendonopathy</w:t>
      </w:r>
      <w:proofErr w:type="spellEnd"/>
    </w:p>
    <w:p w14:paraId="13A6F26B" w14:textId="77777777" w:rsidR="00B72190" w:rsidRPr="00B72190" w:rsidRDefault="00B72190" w:rsidP="00764E16">
      <w:pPr>
        <w:rPr>
          <w:rFonts w:ascii="Verdana" w:hAnsi="Verdana"/>
          <w:b/>
          <w:color w:val="005EB8" w:themeColor="text2"/>
          <w:sz w:val="26"/>
        </w:rPr>
      </w:pPr>
    </w:p>
    <w:p w14:paraId="226A95E3" w14:textId="27339125" w:rsidR="009C6420" w:rsidRPr="00B72190" w:rsidRDefault="008F2FCD" w:rsidP="00764E16">
      <w:pPr>
        <w:rPr>
          <w:rFonts w:ascii="Verdana" w:hAnsi="Verdana"/>
          <w:b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color w:val="28A0BE" w:themeColor="accent4"/>
          <w:w w:val="105"/>
          <w:sz w:val="24"/>
          <w:szCs w:val="24"/>
        </w:rPr>
        <w:t>The shoulder joint</w:t>
      </w:r>
    </w:p>
    <w:p w14:paraId="6E04F08A" w14:textId="333C407F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There are three bones in the shoulder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region,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collarbone (clavicle), the shoulder blade (scapula) and the upper arm bone (humerus).</w:t>
      </w:r>
    </w:p>
    <w:p w14:paraId="4E8CDE7C" w14:textId="77777777" w:rsidR="009C6420" w:rsidRPr="00B72190" w:rsidRDefault="009C6420" w:rsidP="00764E16">
      <w:pPr>
        <w:rPr>
          <w:rFonts w:ascii="Verdana" w:hAnsi="Verdana"/>
          <w:sz w:val="21"/>
        </w:rPr>
      </w:pPr>
    </w:p>
    <w:p w14:paraId="704CD53F" w14:textId="67FE08A3" w:rsidR="00764E16" w:rsidRPr="00B72190" w:rsidRDefault="00764E16" w:rsidP="00764E16">
      <w:pPr>
        <w:rPr>
          <w:rFonts w:ascii="Verdana" w:hAnsi="Verdana"/>
          <w:sz w:val="21"/>
        </w:rPr>
      </w:pPr>
      <w:r w:rsidRPr="00B72190">
        <w:rPr>
          <w:rFonts w:ascii="Verdana" w:hAnsi="Verdana"/>
          <w:noProof/>
          <w:color w:val="28A0BE" w:themeColor="accent4"/>
        </w:rPr>
        <w:drawing>
          <wp:inline distT="0" distB="0" distL="0" distR="0" wp14:anchorId="179E3414" wp14:editId="2E710507">
            <wp:extent cx="1349489" cy="1149729"/>
            <wp:effectExtent l="0" t="0" r="0" b="0"/>
            <wp:docPr id="1" name="image4.jpeg" descr="A diagram of the shoulder j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 descr="A diagram of the shoulder join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489" cy="11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70983" w14:textId="77777777" w:rsidR="00764E16" w:rsidRPr="00B72190" w:rsidRDefault="00764E16" w:rsidP="00764E16">
      <w:pPr>
        <w:rPr>
          <w:rFonts w:ascii="Verdana" w:hAnsi="Verdana"/>
          <w:sz w:val="21"/>
        </w:rPr>
      </w:pPr>
    </w:p>
    <w:p w14:paraId="0D401ABC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There are also a number of muscles, ligaments and tendons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around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shoulder.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Ligaments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proofErr w:type="spellStart"/>
      <w:r w:rsidRPr="00B72190">
        <w:rPr>
          <w:rFonts w:ascii="Verdana" w:hAnsi="Verdana"/>
          <w:color w:val="231F20"/>
        </w:rPr>
        <w:t>fibres</w:t>
      </w:r>
      <w:proofErr w:type="spellEnd"/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that </w:t>
      </w:r>
      <w:r w:rsidRPr="00B72190">
        <w:rPr>
          <w:rFonts w:ascii="Verdana" w:hAnsi="Verdana"/>
          <w:color w:val="231F20"/>
        </w:rPr>
        <w:t xml:space="preserve">link bones together at a joint. </w:t>
      </w:r>
      <w:r w:rsidRPr="00B72190">
        <w:rPr>
          <w:rFonts w:ascii="Verdana" w:hAnsi="Verdana"/>
          <w:color w:val="231F20"/>
          <w:spacing w:val="-3"/>
        </w:rPr>
        <w:t xml:space="preserve">Tendons </w:t>
      </w:r>
      <w:r w:rsidRPr="00B72190">
        <w:rPr>
          <w:rFonts w:ascii="Verdana" w:hAnsi="Verdana"/>
          <w:color w:val="231F20"/>
        </w:rPr>
        <w:t xml:space="preserve">are </w:t>
      </w:r>
      <w:proofErr w:type="spellStart"/>
      <w:r w:rsidRPr="00B72190">
        <w:rPr>
          <w:rFonts w:ascii="Verdana" w:hAnsi="Verdana"/>
          <w:color w:val="231F20"/>
        </w:rPr>
        <w:t>fibres</w:t>
      </w:r>
      <w:proofErr w:type="spellEnd"/>
      <w:r w:rsidRPr="00B72190">
        <w:rPr>
          <w:rFonts w:ascii="Verdana" w:hAnsi="Verdana"/>
          <w:color w:val="231F20"/>
        </w:rPr>
        <w:t xml:space="preserve"> that attach muscle to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bone.</w:t>
      </w:r>
    </w:p>
    <w:p w14:paraId="6F4E500C" w14:textId="77777777" w:rsidR="009C6420" w:rsidRPr="00B72190" w:rsidRDefault="009C6420" w:rsidP="00764E16">
      <w:pPr>
        <w:rPr>
          <w:rFonts w:ascii="Verdana" w:hAnsi="Verdana"/>
        </w:rPr>
      </w:pPr>
    </w:p>
    <w:p w14:paraId="2A61CD94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 is the rotator cuff?</w:t>
      </w:r>
    </w:p>
    <w:p w14:paraId="05186BEE" w14:textId="31C0E27C" w:rsidR="009C642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The rotator cuff is a group of four muscles that are positioned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around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joint.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muscles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  <w:spacing w:val="-6"/>
        </w:rPr>
        <w:t xml:space="preserve">are </w:t>
      </w:r>
      <w:r w:rsidRPr="00B72190">
        <w:rPr>
          <w:rFonts w:ascii="Verdana" w:hAnsi="Verdana"/>
          <w:color w:val="231F20"/>
        </w:rPr>
        <w:t>named:</w:t>
      </w:r>
    </w:p>
    <w:p w14:paraId="0A636F30" w14:textId="77777777" w:rsidR="00E94D44" w:rsidRDefault="00E94D44" w:rsidP="00764E16">
      <w:pPr>
        <w:rPr>
          <w:rFonts w:ascii="Verdana" w:hAnsi="Verdana"/>
          <w:color w:val="231F20"/>
        </w:rPr>
      </w:pPr>
    </w:p>
    <w:p w14:paraId="487A6FD7" w14:textId="77777777" w:rsidR="00E94D44" w:rsidRPr="00B72190" w:rsidRDefault="00E94D44" w:rsidP="00764E16">
      <w:pPr>
        <w:rPr>
          <w:rFonts w:ascii="Verdana" w:hAnsi="Verdana"/>
        </w:rPr>
      </w:pPr>
    </w:p>
    <w:p w14:paraId="14F12FAD" w14:textId="4FBD7E8C" w:rsidR="009C6420" w:rsidRPr="00B72190" w:rsidRDefault="00E159B6" w:rsidP="00764E16">
      <w:pPr>
        <w:rPr>
          <w:rFonts w:ascii="Verdana" w:hAnsi="Verdana"/>
          <w:sz w:val="26"/>
        </w:rPr>
      </w:pPr>
      <w:r w:rsidRPr="00B72190">
        <w:rPr>
          <w:rFonts w:ascii="Verdana" w:hAnsi="Verdana"/>
          <w:noProof/>
        </w:rPr>
        <w:drawing>
          <wp:inline distT="0" distB="0" distL="0" distR="0" wp14:anchorId="07C74389" wp14:editId="6B129258">
            <wp:extent cx="2430780" cy="1735455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CBC1" w14:textId="77777777" w:rsidR="009C6420" w:rsidRPr="00B72190" w:rsidRDefault="009C6420" w:rsidP="00764E16">
      <w:pPr>
        <w:rPr>
          <w:rFonts w:ascii="Verdana" w:hAnsi="Verdana"/>
          <w:sz w:val="26"/>
        </w:rPr>
      </w:pPr>
    </w:p>
    <w:p w14:paraId="499B5EAA" w14:textId="77777777" w:rsidR="009C6420" w:rsidRPr="00B72190" w:rsidRDefault="009C6420" w:rsidP="00764E16">
      <w:pPr>
        <w:rPr>
          <w:rFonts w:ascii="Verdana" w:hAnsi="Verdana"/>
          <w:sz w:val="26"/>
        </w:rPr>
      </w:pPr>
    </w:p>
    <w:p w14:paraId="79DA14E0" w14:textId="704C56AD" w:rsidR="00E159B6" w:rsidRPr="00B72190" w:rsidRDefault="00E159B6" w:rsidP="00764E16">
      <w:pPr>
        <w:rPr>
          <w:rFonts w:ascii="Verdana" w:hAnsi="Verdana"/>
          <w:sz w:val="26"/>
        </w:rPr>
      </w:pPr>
    </w:p>
    <w:p w14:paraId="083C2059" w14:textId="10B87E96" w:rsidR="009C6420" w:rsidRPr="00B72190" w:rsidRDefault="009C6420" w:rsidP="00764E16">
      <w:pPr>
        <w:rPr>
          <w:rFonts w:ascii="Verdana" w:hAnsi="Verdana"/>
          <w:sz w:val="26"/>
        </w:rPr>
      </w:pPr>
    </w:p>
    <w:p w14:paraId="1B6F35B8" w14:textId="0A37A733" w:rsidR="009C6420" w:rsidRDefault="008F2FCD" w:rsidP="00764E16">
      <w:pPr>
        <w:rPr>
          <w:rFonts w:ascii="Verdana" w:hAnsi="Verdana"/>
          <w:b/>
          <w:bCs/>
          <w:color w:val="231F20"/>
          <w:w w:val="105"/>
        </w:rPr>
      </w:pPr>
      <w:r w:rsidRPr="00B72190">
        <w:rPr>
          <w:rFonts w:ascii="Verdana" w:hAnsi="Verdana"/>
          <w:b/>
          <w:bCs/>
          <w:color w:val="231F20"/>
          <w:w w:val="105"/>
        </w:rPr>
        <w:t>Supraspinatus, Infraspinatus, Subscapularis and Teres minor</w:t>
      </w:r>
    </w:p>
    <w:p w14:paraId="5B69EE9F" w14:textId="77777777" w:rsidR="00E94D44" w:rsidRPr="00B72190" w:rsidRDefault="00E94D44" w:rsidP="00764E16">
      <w:pPr>
        <w:rPr>
          <w:rFonts w:ascii="Verdana" w:hAnsi="Verdana"/>
          <w:b/>
          <w:bCs/>
          <w:color w:val="231F20"/>
          <w:w w:val="105"/>
        </w:rPr>
      </w:pPr>
    </w:p>
    <w:p w14:paraId="7990CD70" w14:textId="14160747" w:rsidR="00764E16" w:rsidRPr="00B72190" w:rsidRDefault="000D078A" w:rsidP="00764E16">
      <w:pPr>
        <w:rPr>
          <w:rFonts w:ascii="Verdana" w:hAnsi="Verdana"/>
          <w:b/>
          <w:bCs/>
          <w:color w:val="231F20"/>
          <w:w w:val="105"/>
        </w:rPr>
      </w:pPr>
      <w:r w:rsidRPr="00B72190">
        <w:rPr>
          <w:rFonts w:ascii="Verdana" w:hAnsi="Verdana"/>
          <w:noProof/>
        </w:rPr>
        <w:drawing>
          <wp:inline distT="0" distB="0" distL="0" distR="0" wp14:anchorId="18FAD664" wp14:editId="660297AB">
            <wp:extent cx="2444750" cy="1061085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5E9A" w14:textId="77777777" w:rsidR="000D078A" w:rsidRDefault="000D078A" w:rsidP="00764E16">
      <w:pPr>
        <w:rPr>
          <w:rFonts w:ascii="Verdana" w:hAnsi="Verdana"/>
          <w:color w:val="231F20"/>
        </w:rPr>
      </w:pPr>
    </w:p>
    <w:p w14:paraId="2AA93C1B" w14:textId="77777777" w:rsidR="000D078A" w:rsidRDefault="000D078A" w:rsidP="00764E16">
      <w:pPr>
        <w:rPr>
          <w:rFonts w:ascii="Verdana" w:hAnsi="Verdana"/>
          <w:color w:val="231F20"/>
        </w:rPr>
      </w:pPr>
    </w:p>
    <w:p w14:paraId="23BDF8E2" w14:textId="36C97C8C" w:rsidR="009C6420" w:rsidRDefault="00B76F75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lastRenderedPageBreak/>
        <w:t>The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muscles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interlock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work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as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unit.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 xml:space="preserve">They help to </w:t>
      </w:r>
      <w:proofErr w:type="spellStart"/>
      <w:r w:rsidRPr="00B72190">
        <w:rPr>
          <w:rFonts w:ascii="Verdana" w:hAnsi="Verdana"/>
          <w:color w:val="231F20"/>
        </w:rPr>
        <w:t>stabilise</w:t>
      </w:r>
      <w:proofErr w:type="spellEnd"/>
      <w:r w:rsidRPr="00B72190">
        <w:rPr>
          <w:rFonts w:ascii="Verdana" w:hAnsi="Verdana"/>
          <w:color w:val="231F20"/>
        </w:rPr>
        <w:t xml:space="preserve"> the shoulder joint and also help with shoulder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joint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movement.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four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tendons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rotator </w:t>
      </w:r>
      <w:r w:rsidRPr="00B72190">
        <w:rPr>
          <w:rFonts w:ascii="Verdana" w:hAnsi="Verdana"/>
          <w:color w:val="231F20"/>
        </w:rPr>
        <w:t>cuff muscles join together to form one larger tendon, called the rotator cuff tendon. This tendon attaches to the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head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bony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surface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at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top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upper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arm bone (the humerus). There is a space underneath the acromion of the scapula, called the sub-acromial space. The rotator cuff tendon passes through here. The sub</w:t>
      </w:r>
      <w:proofErr w:type="gramStart"/>
      <w:r w:rsidRPr="00B72190">
        <w:rPr>
          <w:rFonts w:ascii="Verdana" w:hAnsi="Verdana"/>
          <w:color w:val="231F20"/>
        </w:rPr>
        <w:t>- acromial</w:t>
      </w:r>
      <w:proofErr w:type="gramEnd"/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space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filled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by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sub-acromial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bursa.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This is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fluid-filled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sac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which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helps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move </w:t>
      </w:r>
      <w:r w:rsidRPr="00B72190">
        <w:rPr>
          <w:rFonts w:ascii="Verdana" w:hAnsi="Verdana"/>
          <w:color w:val="231F20"/>
        </w:rPr>
        <w:t>smoothly.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has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large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number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pain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sensors.</w:t>
      </w:r>
    </w:p>
    <w:p w14:paraId="0294A703" w14:textId="77777777" w:rsidR="000D078A" w:rsidRDefault="000D078A" w:rsidP="00764E16">
      <w:pPr>
        <w:rPr>
          <w:rFonts w:ascii="Verdana" w:hAnsi="Verdana"/>
          <w:color w:val="231F20"/>
        </w:rPr>
      </w:pPr>
    </w:p>
    <w:p w14:paraId="4A01C4C7" w14:textId="77777777" w:rsidR="009C6420" w:rsidRPr="00B72190" w:rsidRDefault="009C6420" w:rsidP="00764E16">
      <w:pPr>
        <w:rPr>
          <w:rFonts w:ascii="Verdana" w:hAnsi="Verdana"/>
          <w:sz w:val="20"/>
          <w:szCs w:val="20"/>
        </w:rPr>
      </w:pPr>
    </w:p>
    <w:p w14:paraId="76E2E518" w14:textId="7A423FB8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are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the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symptoms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of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rotator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spacing w:val="-4"/>
          <w:w w:val="105"/>
          <w:sz w:val="24"/>
          <w:szCs w:val="24"/>
        </w:rPr>
        <w:t xml:space="preserve">cuff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disorders?</w:t>
      </w:r>
    </w:p>
    <w:p w14:paraId="64F85CFE" w14:textId="2A73D955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pain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swelling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front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and </w:t>
      </w:r>
      <w:r w:rsidRPr="00B72190">
        <w:rPr>
          <w:rFonts w:ascii="Verdana" w:hAnsi="Verdana"/>
          <w:color w:val="231F20"/>
        </w:rPr>
        <w:t>side of your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pain triggered by raising or lowering your</w:t>
      </w:r>
      <w:r w:rsidRPr="00B72190">
        <w:rPr>
          <w:rFonts w:ascii="Verdana" w:hAnsi="Verdana"/>
          <w:color w:val="231F20"/>
          <w:spacing w:val="-31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a clicking sound when raising your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stiffness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pain that causes you to wake from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sleep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pain when reaching behind your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back</w:t>
      </w:r>
      <w:r w:rsidR="005E0CB1" w:rsidRPr="00B72190">
        <w:rPr>
          <w:rFonts w:ascii="Verdana" w:hAnsi="Verdana"/>
          <w:color w:val="231F20"/>
        </w:rPr>
        <w:t>.</w:t>
      </w:r>
    </w:p>
    <w:p w14:paraId="27146433" w14:textId="77777777" w:rsidR="009C6420" w:rsidRPr="00B72190" w:rsidRDefault="009C6420" w:rsidP="00764E16">
      <w:pPr>
        <w:rPr>
          <w:rFonts w:ascii="Verdana" w:hAnsi="Verdana"/>
          <w:sz w:val="21"/>
        </w:rPr>
      </w:pPr>
    </w:p>
    <w:p w14:paraId="5454CFE5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Rotator cuff tears</w:t>
      </w:r>
    </w:p>
    <w:p w14:paraId="54B85616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very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vulnerable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being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damaged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in 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subacromial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space.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lead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tear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not </w:t>
      </w:r>
      <w:r w:rsidRPr="00B72190">
        <w:rPr>
          <w:rFonts w:ascii="Verdana" w:hAnsi="Verdana"/>
          <w:color w:val="231F20"/>
        </w:rPr>
        <w:t>only painful but also makes the shoulder weak. It can happen suddenly after a single injury or can develop gradually.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tears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minor/partial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or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full/ complete depending on the degree of damage to the tendon.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>Tears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very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common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and may not cause any symptoms at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all.</w:t>
      </w:r>
    </w:p>
    <w:p w14:paraId="3ECB7849" w14:textId="77777777" w:rsidR="009C6420" w:rsidRPr="00B72190" w:rsidRDefault="009C6420" w:rsidP="00764E16">
      <w:pPr>
        <w:rPr>
          <w:rFonts w:ascii="Verdana" w:hAnsi="Verdana"/>
        </w:rPr>
      </w:pPr>
    </w:p>
    <w:p w14:paraId="1ED270BF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Subacromial impingement</w:t>
      </w:r>
    </w:p>
    <w:p w14:paraId="0A3C1C44" w14:textId="3DF40262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Also known as tendonitis, bursitis or sub-acromial pain syndrome</w:t>
      </w:r>
      <w:r w:rsidR="00B76F75" w:rsidRPr="00B72190">
        <w:rPr>
          <w:rFonts w:ascii="Verdana" w:hAnsi="Verdana"/>
          <w:color w:val="231F20"/>
        </w:rPr>
        <w:t>.</w:t>
      </w:r>
    </w:p>
    <w:p w14:paraId="4B15382C" w14:textId="77777777" w:rsidR="000D078A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As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you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lift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up,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pushes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top of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humeral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head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under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acromion.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Anything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that </w:t>
      </w:r>
      <w:r w:rsidRPr="00B72190">
        <w:rPr>
          <w:rFonts w:ascii="Verdana" w:hAnsi="Verdana"/>
          <w:color w:val="231F20"/>
        </w:rPr>
        <w:t>affects the cuff, such as minor tears or overuse after a period of inactivity, can lead to the humeral head not being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pushed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down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properly.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therefore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moves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closer</w:t>
      </w:r>
      <w:r w:rsidR="00B76F75" w:rsidRPr="00B72190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acromion.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causes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pain.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also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happen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due </w:t>
      </w:r>
      <w:r w:rsidRPr="00B72190">
        <w:rPr>
          <w:rFonts w:ascii="Verdana" w:hAnsi="Verdana"/>
          <w:color w:val="231F20"/>
        </w:rPr>
        <w:t>to problems with the bone of the acromion. These can include arthritis and bony spurs</w:t>
      </w:r>
      <w:r w:rsidRPr="00B72190">
        <w:rPr>
          <w:rFonts w:ascii="Verdana" w:hAnsi="Verdana"/>
          <w:color w:val="231F20"/>
          <w:spacing w:val="-33"/>
        </w:rPr>
        <w:t xml:space="preserve"> </w:t>
      </w:r>
      <w:r w:rsidRPr="00B72190">
        <w:rPr>
          <w:rFonts w:ascii="Verdana" w:hAnsi="Verdana"/>
          <w:color w:val="231F20"/>
        </w:rPr>
        <w:t>(protrusions).</w:t>
      </w:r>
    </w:p>
    <w:p w14:paraId="395CBCD3" w14:textId="77777777" w:rsidR="000D078A" w:rsidRDefault="000D078A" w:rsidP="00764E16">
      <w:pPr>
        <w:rPr>
          <w:rFonts w:ascii="Verdana" w:hAnsi="Verdana"/>
          <w:color w:val="231F20"/>
        </w:rPr>
      </w:pPr>
    </w:p>
    <w:p w14:paraId="242E992C" w14:textId="0818C57B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Calcific tendonitis</w:t>
      </w:r>
    </w:p>
    <w:p w14:paraId="4588B822" w14:textId="7074A2DB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Calcific tendonitis is the name given when calcium builds up in the rotator cuff tendon. It can cause an increase</w:t>
      </w:r>
      <w:r w:rsidR="00B76F75" w:rsidRPr="00B72190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pressure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tendon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chemical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irritation.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may be extremely painful. The cause is not known but it can eventually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go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away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without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any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treatment.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tends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be more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common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people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between</w:t>
      </w:r>
      <w:r w:rsidRPr="00B72190">
        <w:rPr>
          <w:rFonts w:ascii="Verdana" w:hAnsi="Verdana"/>
          <w:color w:val="231F20"/>
          <w:spacing w:val="-6"/>
        </w:rPr>
        <w:t xml:space="preserve"> </w:t>
      </w:r>
      <w:r w:rsidRPr="00B72190">
        <w:rPr>
          <w:rFonts w:ascii="Verdana" w:hAnsi="Verdana"/>
          <w:color w:val="231F20"/>
        </w:rPr>
        <w:t>30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-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60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years</w:t>
      </w:r>
      <w:r w:rsidRPr="00B72190">
        <w:rPr>
          <w:rFonts w:ascii="Verdana" w:hAnsi="Verdana"/>
          <w:color w:val="231F20"/>
          <w:spacing w:val="-6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age.</w:t>
      </w:r>
    </w:p>
    <w:p w14:paraId="290CCA6B" w14:textId="77777777" w:rsidR="009C6420" w:rsidRPr="00B72190" w:rsidRDefault="009C6420" w:rsidP="00764E16">
      <w:pPr>
        <w:rPr>
          <w:rFonts w:ascii="Verdana" w:hAnsi="Verdana"/>
        </w:rPr>
      </w:pPr>
    </w:p>
    <w:p w14:paraId="6ABE2B15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calcium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deposit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may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affect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way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cuff works causing subacromial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impingement.</w:t>
      </w:r>
    </w:p>
    <w:p w14:paraId="1C87B805" w14:textId="77777777" w:rsidR="009C6420" w:rsidRPr="00B72190" w:rsidRDefault="009C6420" w:rsidP="00764E16">
      <w:pPr>
        <w:rPr>
          <w:rFonts w:ascii="Verdana" w:hAnsi="Verdana"/>
        </w:rPr>
      </w:pPr>
    </w:p>
    <w:p w14:paraId="1DAB672B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are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the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treatment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options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for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proofErr w:type="gramStart"/>
      <w:r w:rsidRPr="00B72190">
        <w:rPr>
          <w:rFonts w:ascii="Verdana" w:hAnsi="Verdana"/>
          <w:b/>
          <w:bCs/>
          <w:color w:val="28A0BE" w:themeColor="accent4"/>
          <w:spacing w:val="-5"/>
          <w:w w:val="105"/>
          <w:sz w:val="24"/>
          <w:szCs w:val="24"/>
        </w:rPr>
        <w:t xml:space="preserve">the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rotator</w:t>
      </w:r>
      <w:proofErr w:type="gramEnd"/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 xml:space="preserve"> cuff</w:t>
      </w:r>
      <w:r w:rsidRPr="00B72190">
        <w:rPr>
          <w:rFonts w:ascii="Verdana" w:hAnsi="Verdana"/>
          <w:b/>
          <w:bCs/>
          <w:color w:val="28A0BE" w:themeColor="accent4"/>
          <w:spacing w:val="-19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disorders?</w:t>
      </w:r>
    </w:p>
    <w:p w14:paraId="53A19DCF" w14:textId="77777777" w:rsidR="009C6420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  <w:spacing w:val="-5"/>
        </w:rPr>
        <w:t xml:space="preserve">You </w:t>
      </w:r>
      <w:r w:rsidRPr="00B72190">
        <w:rPr>
          <w:rFonts w:ascii="Verdana" w:hAnsi="Verdana"/>
          <w:color w:val="231F20"/>
        </w:rPr>
        <w:t xml:space="preserve">should avoid doing anything that aggravates the pain. </w:t>
      </w:r>
      <w:r w:rsidRPr="00B72190">
        <w:rPr>
          <w:rFonts w:ascii="Verdana" w:hAnsi="Verdana"/>
          <w:color w:val="231F20"/>
          <w:spacing w:val="-3"/>
        </w:rPr>
        <w:t xml:space="preserve">For </w:t>
      </w:r>
      <w:r w:rsidRPr="00B72190">
        <w:rPr>
          <w:rFonts w:ascii="Verdana" w:hAnsi="Verdana"/>
          <w:color w:val="231F20"/>
        </w:rPr>
        <w:t xml:space="preserve">example, overhead activities, such as </w:t>
      </w:r>
      <w:proofErr w:type="gramStart"/>
      <w:r w:rsidRPr="00B72190">
        <w:rPr>
          <w:rFonts w:ascii="Verdana" w:hAnsi="Verdana"/>
          <w:color w:val="231F20"/>
        </w:rPr>
        <w:t>that</w:t>
      </w:r>
      <w:proofErr w:type="gramEnd"/>
      <w:r w:rsidRPr="00B72190">
        <w:rPr>
          <w:rFonts w:ascii="Verdana" w:hAnsi="Verdana"/>
          <w:color w:val="231F20"/>
        </w:rPr>
        <w:t xml:space="preserve"> performed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by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plasterers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or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painters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decorators.</w:t>
      </w:r>
      <w:r w:rsidRPr="00B72190">
        <w:rPr>
          <w:rFonts w:ascii="Verdana" w:hAnsi="Verdana"/>
          <w:color w:val="231F20"/>
          <w:spacing w:val="-25"/>
        </w:rPr>
        <w:t xml:space="preserve"> </w:t>
      </w:r>
      <w:r w:rsidRPr="00B72190">
        <w:rPr>
          <w:rFonts w:ascii="Verdana" w:hAnsi="Verdana"/>
          <w:color w:val="231F20"/>
        </w:rPr>
        <w:t>This may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mean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you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have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modify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or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change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work activities.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However,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do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not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completely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rest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 xml:space="preserve">shoulder. Strengthen your shoulder but </w:t>
      </w:r>
      <w:r w:rsidRPr="00B72190">
        <w:rPr>
          <w:rFonts w:ascii="Verdana" w:hAnsi="Verdana"/>
          <w:color w:val="231F20"/>
          <w:spacing w:val="-3"/>
        </w:rPr>
        <w:t xml:space="preserve">don’t </w:t>
      </w:r>
      <w:r w:rsidRPr="00B72190">
        <w:rPr>
          <w:rFonts w:ascii="Verdana" w:hAnsi="Verdana"/>
          <w:color w:val="231F20"/>
        </w:rPr>
        <w:t>try to work or play through the</w:t>
      </w:r>
      <w:r w:rsidRPr="00B72190">
        <w:rPr>
          <w:rFonts w:ascii="Verdana" w:hAnsi="Verdana"/>
          <w:color w:val="231F20"/>
          <w:spacing w:val="-5"/>
        </w:rPr>
        <w:t xml:space="preserve"> </w:t>
      </w:r>
      <w:r w:rsidRPr="00B72190">
        <w:rPr>
          <w:rFonts w:ascii="Verdana" w:hAnsi="Verdana"/>
          <w:color w:val="231F20"/>
        </w:rPr>
        <w:t>pain.</w:t>
      </w:r>
    </w:p>
    <w:p w14:paraId="166F2711" w14:textId="77777777" w:rsidR="00B76F75" w:rsidRPr="00B72190" w:rsidRDefault="00B76F75" w:rsidP="00764E16">
      <w:pPr>
        <w:rPr>
          <w:rFonts w:ascii="Verdana" w:hAnsi="Verdana"/>
        </w:rPr>
      </w:pPr>
    </w:p>
    <w:p w14:paraId="7A2FE916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05"/>
        </w:rPr>
        <w:t>Pain</w:t>
      </w:r>
      <w:r w:rsidRPr="00B72190">
        <w:rPr>
          <w:rFonts w:ascii="Verdana" w:hAnsi="Verdana"/>
          <w:color w:val="231F20"/>
          <w:spacing w:val="10"/>
          <w:w w:val="105"/>
        </w:rPr>
        <w:t xml:space="preserve"> </w:t>
      </w:r>
      <w:r w:rsidRPr="00B72190">
        <w:rPr>
          <w:rFonts w:ascii="Verdana" w:hAnsi="Verdana"/>
          <w:color w:val="231F20"/>
          <w:w w:val="105"/>
        </w:rPr>
        <w:t>relief:</w:t>
      </w:r>
    </w:p>
    <w:p w14:paraId="1B0DD77F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005EB8" w:themeColor="text2"/>
        </w:rPr>
        <w:t>Painkillers</w:t>
      </w:r>
      <w:r w:rsidRPr="00B72190">
        <w:rPr>
          <w:rFonts w:ascii="Verdana" w:hAnsi="Verdana"/>
          <w:color w:val="25408F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such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as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005EB8" w:themeColor="text2"/>
        </w:rPr>
        <w:t>paracetamol</w:t>
      </w:r>
      <w:r w:rsidRPr="00B72190">
        <w:rPr>
          <w:rFonts w:ascii="Verdana" w:hAnsi="Verdana"/>
          <w:color w:val="25408F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usually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helpful.</w:t>
      </w:r>
    </w:p>
    <w:p w14:paraId="0CCEF6A3" w14:textId="6AA5B5F2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005EB8" w:themeColor="text2"/>
        </w:rPr>
        <w:t>Anti-inflammatories</w:t>
      </w:r>
      <w:r w:rsidRPr="00B72190">
        <w:rPr>
          <w:rFonts w:ascii="Verdana" w:hAnsi="Verdana"/>
          <w:color w:val="25408F"/>
        </w:rPr>
        <w:t xml:space="preserve"> </w:t>
      </w:r>
      <w:r w:rsidRPr="00B72190">
        <w:rPr>
          <w:rFonts w:ascii="Verdana" w:hAnsi="Verdana"/>
          <w:color w:val="231F20"/>
        </w:rPr>
        <w:t xml:space="preserve">are painkillers </w:t>
      </w:r>
      <w:proofErr w:type="gramStart"/>
      <w:r w:rsidRPr="00B72190">
        <w:rPr>
          <w:rFonts w:ascii="Verdana" w:hAnsi="Verdana"/>
          <w:color w:val="231F20"/>
        </w:rPr>
        <w:t>too</w:t>
      </w:r>
      <w:proofErr w:type="gramEnd"/>
      <w:r w:rsidRPr="00B72190">
        <w:rPr>
          <w:rFonts w:ascii="Verdana" w:hAnsi="Verdana"/>
          <w:color w:val="231F20"/>
        </w:rPr>
        <w:t xml:space="preserve"> but they also reduce any inflammation and are commonly prescribed.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They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include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005EB8" w:themeColor="text2"/>
        </w:rPr>
        <w:t>Ibuprofen</w:t>
      </w:r>
      <w:r w:rsidRPr="00B72190">
        <w:rPr>
          <w:rFonts w:ascii="Verdana" w:hAnsi="Verdana"/>
          <w:color w:val="231F20"/>
        </w:rPr>
        <w:t>,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005EB8" w:themeColor="text2"/>
        </w:rPr>
        <w:t>Diclofenac</w:t>
      </w:r>
      <w:r w:rsidRPr="00B72190">
        <w:rPr>
          <w:rFonts w:ascii="Verdana" w:hAnsi="Verdana"/>
          <w:color w:val="25408F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5408F"/>
        </w:rPr>
        <w:t xml:space="preserve"> </w:t>
      </w:r>
      <w:r w:rsidRPr="00B72190">
        <w:rPr>
          <w:rFonts w:ascii="Verdana" w:hAnsi="Verdana"/>
          <w:color w:val="005EB8" w:themeColor="text2"/>
        </w:rPr>
        <w:t>Naproxen</w:t>
      </w:r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Side-effects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sometimes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occur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with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 xml:space="preserve">anti- </w:t>
      </w:r>
      <w:proofErr w:type="spellStart"/>
      <w:r w:rsidRPr="00B72190">
        <w:rPr>
          <w:rFonts w:ascii="Verdana" w:hAnsi="Verdana"/>
          <w:color w:val="231F20"/>
        </w:rPr>
        <w:t>inflammatories</w:t>
      </w:r>
      <w:proofErr w:type="spellEnd"/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Always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read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leaflet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comes</w:t>
      </w:r>
      <w:r w:rsidR="00B76F75" w:rsidRPr="00B72190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with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medicine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packet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for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full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list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cautions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and </w:t>
      </w:r>
      <w:r w:rsidRPr="00B72190">
        <w:rPr>
          <w:rFonts w:ascii="Verdana" w:hAnsi="Verdana"/>
          <w:color w:val="231F20"/>
        </w:rPr>
        <w:t>possible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side-effects.</w:t>
      </w:r>
    </w:p>
    <w:p w14:paraId="7AD88C2D" w14:textId="415C4284" w:rsidR="009C6420" w:rsidRPr="00B72190" w:rsidRDefault="009C6420" w:rsidP="00764E16">
      <w:pPr>
        <w:rPr>
          <w:rFonts w:ascii="Verdana" w:hAnsi="Verdana"/>
        </w:rPr>
      </w:pPr>
    </w:p>
    <w:p w14:paraId="608686B1" w14:textId="00E6D326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10"/>
        </w:rPr>
        <w:t>Physiotherapy:</w:t>
      </w:r>
    </w:p>
    <w:p w14:paraId="569D38B9" w14:textId="2A8F15C6" w:rsidR="0059191C" w:rsidRPr="0059191C" w:rsidRDefault="00000000" w:rsidP="0059191C">
      <w:pPr>
        <w:pStyle w:val="Default"/>
        <w:spacing w:line="276" w:lineRule="auto"/>
        <w:rPr>
          <w:sz w:val="22"/>
          <w:szCs w:val="22"/>
        </w:rPr>
      </w:pPr>
      <w:proofErr w:type="gramStart"/>
      <w:r w:rsidRPr="00B72190">
        <w:rPr>
          <w:rFonts w:ascii="Verdana" w:hAnsi="Verdana"/>
          <w:color w:val="231F20"/>
        </w:rPr>
        <w:t>it</w:t>
      </w:r>
      <w:proofErr w:type="gramEnd"/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really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important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keep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strong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and </w:t>
      </w:r>
      <w:r w:rsidRPr="00B72190">
        <w:rPr>
          <w:rFonts w:ascii="Verdana" w:hAnsi="Verdana"/>
          <w:color w:val="231F20"/>
        </w:rPr>
        <w:t xml:space="preserve">mobile. It is very useful to see a physiotherapist for advice and to be prescribed an exercise </w:t>
      </w:r>
      <w:r w:rsidR="0059191C" w:rsidRPr="00B72190">
        <w:rPr>
          <w:rFonts w:ascii="Verdana" w:hAnsi="Verdana"/>
          <w:color w:val="231F20"/>
        </w:rPr>
        <w:t>program</w:t>
      </w:r>
      <w:r w:rsidRPr="00B72190">
        <w:rPr>
          <w:rFonts w:ascii="Verdana" w:hAnsi="Verdana"/>
          <w:color w:val="231F20"/>
        </w:rPr>
        <w:t xml:space="preserve"> to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do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at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home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if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symptoms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>aren’t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settling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quickly.</w:t>
      </w:r>
      <w:r w:rsidR="0059191C">
        <w:rPr>
          <w:rFonts w:ascii="Verdana" w:hAnsi="Verdana"/>
          <w:color w:val="231F20"/>
        </w:rPr>
        <w:t xml:space="preserve"> </w:t>
      </w:r>
      <w:r w:rsidR="0059191C" w:rsidRPr="0059191C">
        <w:rPr>
          <w:rFonts w:ascii="Verdana" w:hAnsi="Verdana"/>
          <w:sz w:val="22"/>
          <w:szCs w:val="22"/>
        </w:rPr>
        <w:t xml:space="preserve">If you require 1:1 physiotherapy treatment please fill out a self-referral form which can found at </w:t>
      </w:r>
      <w:hyperlink r:id="rId13" w:history="1">
        <w:r w:rsidR="0059191C" w:rsidRPr="0059191C">
          <w:rPr>
            <w:rStyle w:val="Hyperlink"/>
            <w:sz w:val="22"/>
            <w:szCs w:val="22"/>
          </w:rPr>
          <w:t>https://www.eput.nhs.uk/resources/msk-physiotherapy-self-referral-form/</w:t>
        </w:r>
      </w:hyperlink>
    </w:p>
    <w:p w14:paraId="6895F0A1" w14:textId="77777777" w:rsidR="0059191C" w:rsidRPr="0059191C" w:rsidRDefault="0059191C" w:rsidP="0059191C">
      <w:pPr>
        <w:pStyle w:val="NoSpacing"/>
        <w:rPr>
          <w:rFonts w:ascii="Verdana" w:hAnsi="Verdana"/>
        </w:rPr>
      </w:pPr>
      <w:r w:rsidRPr="0059191C">
        <w:rPr>
          <w:rFonts w:ascii="Verdana" w:hAnsi="Verdana"/>
        </w:rPr>
        <w:t xml:space="preserve">and send to </w:t>
      </w:r>
      <w:hyperlink r:id="rId14" w:history="1">
        <w:r w:rsidRPr="0059191C">
          <w:rPr>
            <w:rStyle w:val="Hyperlink"/>
            <w:rFonts w:ascii="Verdana" w:hAnsi="Verdana"/>
          </w:rPr>
          <w:t>epunft.mskphysio@nhs.net</w:t>
        </w:r>
      </w:hyperlink>
    </w:p>
    <w:p w14:paraId="65E59837" w14:textId="5B3D3A5C" w:rsidR="0059191C" w:rsidRPr="00B72190" w:rsidRDefault="0059191C" w:rsidP="00764E16">
      <w:pPr>
        <w:rPr>
          <w:rFonts w:ascii="Verdana" w:hAnsi="Verdana"/>
          <w:color w:val="231F20"/>
        </w:rPr>
      </w:pPr>
    </w:p>
    <w:p w14:paraId="68F3214B" w14:textId="7FA174F4" w:rsidR="009C6420" w:rsidRPr="00B72190" w:rsidRDefault="009C6420" w:rsidP="00764E16">
      <w:pPr>
        <w:rPr>
          <w:rFonts w:ascii="Verdana" w:hAnsi="Verdana"/>
        </w:rPr>
      </w:pPr>
    </w:p>
    <w:p w14:paraId="52513667" w14:textId="5C07EBAB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10"/>
        </w:rPr>
        <w:t>Steroid injections:</w:t>
      </w:r>
    </w:p>
    <w:p w14:paraId="10A0E670" w14:textId="04F61ED3" w:rsidR="009C6420" w:rsidRPr="00B72190" w:rsidRDefault="00000000" w:rsidP="00764E16">
      <w:pPr>
        <w:rPr>
          <w:rFonts w:ascii="Verdana" w:hAnsi="Verdana"/>
          <w:color w:val="231F20"/>
        </w:rPr>
      </w:pPr>
      <w:proofErr w:type="gramStart"/>
      <w:r w:rsidRPr="00B72190">
        <w:rPr>
          <w:rFonts w:ascii="Verdana" w:hAnsi="Verdana"/>
          <w:color w:val="231F20"/>
        </w:rPr>
        <w:t>these</w:t>
      </w:r>
      <w:proofErr w:type="gramEnd"/>
      <w:r w:rsidRPr="00B72190">
        <w:rPr>
          <w:rFonts w:ascii="Verdana" w:hAnsi="Verdana"/>
          <w:color w:val="231F20"/>
        </w:rPr>
        <w:t xml:space="preserve"> can help to reduce the pain, allowing you to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undertake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exercise</w:t>
      </w:r>
      <w:r w:rsidRPr="00B72190">
        <w:rPr>
          <w:rFonts w:ascii="Verdana" w:hAnsi="Verdana"/>
          <w:color w:val="231F20"/>
          <w:spacing w:val="-21"/>
        </w:rPr>
        <w:t xml:space="preserve"> </w:t>
      </w:r>
      <w:proofErr w:type="spellStart"/>
      <w:r w:rsidRPr="00B72190">
        <w:rPr>
          <w:rFonts w:ascii="Verdana" w:hAnsi="Verdana"/>
          <w:color w:val="231F20"/>
        </w:rPr>
        <w:t>programme</w:t>
      </w:r>
      <w:proofErr w:type="spellEnd"/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26"/>
        </w:rPr>
        <w:t xml:space="preserve"> </w:t>
      </w:r>
      <w:r w:rsidRPr="00B72190">
        <w:rPr>
          <w:rFonts w:ascii="Verdana" w:hAnsi="Verdana"/>
          <w:color w:val="231F20"/>
        </w:rPr>
        <w:t>They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may</w:t>
      </w:r>
    </w:p>
    <w:p w14:paraId="07B50213" w14:textId="4EB16DA9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 xml:space="preserve">reduce the inflammation in the sub-acromial </w:t>
      </w:r>
      <w:r w:rsidRPr="00B72190">
        <w:rPr>
          <w:rFonts w:ascii="Verdana" w:hAnsi="Verdana"/>
          <w:color w:val="231F20"/>
          <w:spacing w:val="-4"/>
        </w:rPr>
        <w:t xml:space="preserve">space. </w:t>
      </w:r>
      <w:r w:rsidRPr="00B72190">
        <w:rPr>
          <w:rFonts w:ascii="Verdana" w:hAnsi="Verdana"/>
          <w:color w:val="231F20"/>
        </w:rPr>
        <w:t>Steroid injections can be repeated if the initial response is good.</w:t>
      </w:r>
    </w:p>
    <w:p w14:paraId="461D4CE6" w14:textId="29259F59" w:rsidR="009C6420" w:rsidRPr="00B72190" w:rsidRDefault="009C6420" w:rsidP="00764E16">
      <w:pPr>
        <w:rPr>
          <w:rFonts w:ascii="Verdana" w:hAnsi="Verdana"/>
        </w:rPr>
      </w:pPr>
    </w:p>
    <w:p w14:paraId="6D1BDDA8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10"/>
        </w:rPr>
        <w:t>Surgery:</w:t>
      </w:r>
    </w:p>
    <w:p w14:paraId="61136885" w14:textId="2D14E96F" w:rsidR="009C6420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005EB8" w:themeColor="text2"/>
        </w:rPr>
        <w:t xml:space="preserve">Rotator </w:t>
      </w:r>
      <w:r w:rsidRPr="00B72190">
        <w:rPr>
          <w:rFonts w:ascii="Verdana" w:hAnsi="Verdana"/>
          <w:color w:val="005EB8" w:themeColor="text2"/>
          <w:spacing w:val="12"/>
        </w:rPr>
        <w:t xml:space="preserve">cuff </w:t>
      </w:r>
      <w:r w:rsidRPr="00B72190">
        <w:rPr>
          <w:rFonts w:ascii="Verdana" w:hAnsi="Verdana"/>
          <w:color w:val="005EB8" w:themeColor="text2"/>
        </w:rPr>
        <w:t>tears</w:t>
      </w:r>
      <w:r w:rsidRPr="00B72190">
        <w:rPr>
          <w:rFonts w:ascii="Verdana" w:hAnsi="Verdana"/>
          <w:color w:val="231F20"/>
        </w:rPr>
        <w:t xml:space="preserve"> - surgery may be required if the tear followed a sudden injury and when pain and weakness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have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not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improved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with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steroid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injections and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physiotherapy.</w:t>
      </w:r>
    </w:p>
    <w:p w14:paraId="409DA523" w14:textId="2B1ACB3F" w:rsidR="009C6420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005EB8" w:themeColor="text2"/>
        </w:rPr>
        <w:t>Sub-acromial impingement</w:t>
      </w:r>
      <w:r w:rsidRPr="00B72190">
        <w:rPr>
          <w:rFonts w:ascii="Verdana" w:hAnsi="Verdana"/>
          <w:color w:val="231F20"/>
        </w:rPr>
        <w:t xml:space="preserve"> - surgery is rarely required. If </w:t>
      </w:r>
      <w:proofErr w:type="gramStart"/>
      <w:r w:rsidRPr="00B72190">
        <w:rPr>
          <w:rFonts w:ascii="Verdana" w:hAnsi="Verdana"/>
          <w:color w:val="231F20"/>
        </w:rPr>
        <w:t>necessary</w:t>
      </w:r>
      <w:proofErr w:type="gramEnd"/>
      <w:r w:rsidRPr="00B72190">
        <w:rPr>
          <w:rFonts w:ascii="Verdana" w:hAnsi="Verdana"/>
          <w:color w:val="231F20"/>
        </w:rPr>
        <w:t xml:space="preserve"> an ‘arthroscopic subacromial decompression’</w:t>
      </w:r>
      <w:r w:rsidRPr="00B72190">
        <w:rPr>
          <w:rFonts w:ascii="Verdana" w:hAnsi="Verdana"/>
          <w:color w:val="231F20"/>
          <w:spacing w:val="-32"/>
        </w:rPr>
        <w:t xml:space="preserve"> </w:t>
      </w:r>
      <w:r w:rsidRPr="00B72190">
        <w:rPr>
          <w:rFonts w:ascii="Verdana" w:hAnsi="Verdana"/>
          <w:color w:val="231F20"/>
        </w:rPr>
        <w:t>(ASD)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proofErr w:type="spellStart"/>
      <w:r w:rsidRPr="00B72190">
        <w:rPr>
          <w:rFonts w:ascii="Verdana" w:hAnsi="Verdana"/>
          <w:color w:val="231F20"/>
        </w:rPr>
        <w:t>preformed</w:t>
      </w:r>
      <w:proofErr w:type="spellEnd"/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increase the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amount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space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between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acromion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  <w:spacing w:val="-5"/>
        </w:rPr>
        <w:t xml:space="preserve">the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cuff.</w:t>
      </w:r>
    </w:p>
    <w:p w14:paraId="7AD4FBFD" w14:textId="339B3A74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005EB8" w:themeColor="text2"/>
        </w:rPr>
        <w:t xml:space="preserve">Calcific </w:t>
      </w:r>
      <w:proofErr w:type="gramStart"/>
      <w:r w:rsidRPr="00B72190">
        <w:rPr>
          <w:rFonts w:ascii="Verdana" w:hAnsi="Verdana"/>
          <w:color w:val="005EB8" w:themeColor="text2"/>
        </w:rPr>
        <w:t>tendonitis</w:t>
      </w:r>
      <w:r w:rsidRPr="00B72190">
        <w:rPr>
          <w:rFonts w:ascii="Verdana" w:hAnsi="Verdana"/>
          <w:color w:val="231F20"/>
        </w:rPr>
        <w:t xml:space="preserve"> - ‘</w:t>
      </w:r>
      <w:proofErr w:type="gramEnd"/>
      <w:r w:rsidRPr="00B72190">
        <w:rPr>
          <w:rFonts w:ascii="Verdana" w:hAnsi="Verdana"/>
          <w:color w:val="231F20"/>
        </w:rPr>
        <w:t>ultrasound-guided barbotage’ may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performed.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involves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injecting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calcium deposit with salt water and sucking it out through a syringe.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calcium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deposit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may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also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removed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by surgery if the pain is extremely</w:t>
      </w:r>
      <w:r w:rsidRPr="00B72190">
        <w:rPr>
          <w:rFonts w:ascii="Verdana" w:hAnsi="Verdana"/>
          <w:color w:val="231F20"/>
          <w:spacing w:val="-33"/>
        </w:rPr>
        <w:t xml:space="preserve"> </w:t>
      </w:r>
      <w:r w:rsidRPr="00B72190">
        <w:rPr>
          <w:rFonts w:ascii="Verdana" w:hAnsi="Verdana"/>
          <w:color w:val="231F20"/>
        </w:rPr>
        <w:t>severe.</w:t>
      </w:r>
    </w:p>
    <w:p w14:paraId="2FA6DE13" w14:textId="7023A371" w:rsidR="000B0119" w:rsidRPr="00B72190" w:rsidRDefault="000B0119" w:rsidP="00764E16">
      <w:pPr>
        <w:rPr>
          <w:rFonts w:ascii="Verdana" w:hAnsi="Verdana"/>
        </w:rPr>
      </w:pPr>
    </w:p>
    <w:p w14:paraId="07862D59" w14:textId="64FB686F" w:rsidR="00B72190" w:rsidRDefault="00000000" w:rsidP="00764E16">
      <w:pPr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</w:pPr>
      <w:r w:rsidRPr="00B72190">
        <w:rPr>
          <w:rFonts w:ascii="Verdana" w:hAnsi="Verdana"/>
          <w:color w:val="231F20"/>
        </w:rPr>
        <w:t>If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disorders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adequately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treated,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there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can be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complete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recovery.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will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involve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daily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exercises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to strengthen the shoulder and to keep it</w:t>
      </w:r>
      <w:r w:rsidRPr="00B72190">
        <w:rPr>
          <w:rFonts w:ascii="Verdana" w:hAnsi="Verdana"/>
          <w:color w:val="231F20"/>
          <w:spacing w:val="-36"/>
        </w:rPr>
        <w:t xml:space="preserve"> </w:t>
      </w:r>
      <w:r w:rsidRPr="00B72190">
        <w:rPr>
          <w:rFonts w:ascii="Verdana" w:hAnsi="Verdana"/>
          <w:color w:val="231F20"/>
        </w:rPr>
        <w:t>strong.</w:t>
      </w:r>
    </w:p>
    <w:p w14:paraId="5CCE4241" w14:textId="77777777" w:rsidR="00B72190" w:rsidRDefault="00B72190" w:rsidP="00764E16">
      <w:pPr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</w:pPr>
    </w:p>
    <w:p w14:paraId="5EE5868B" w14:textId="41866B46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Exercises For rotator cuff disorders</w:t>
      </w:r>
    </w:p>
    <w:p w14:paraId="66BEDD73" w14:textId="42FD474F" w:rsidR="00B95915" w:rsidRPr="00B72190" w:rsidRDefault="00B95915" w:rsidP="00764E16">
      <w:pPr>
        <w:rPr>
          <w:rFonts w:ascii="Verdana" w:hAnsi="Verdana"/>
          <w:color w:val="231F20"/>
        </w:rPr>
      </w:pPr>
    </w:p>
    <w:p w14:paraId="173B0164" w14:textId="2DF4221C" w:rsidR="00B72190" w:rsidRDefault="00B95915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 xml:space="preserve">The aim of the exercises </w:t>
      </w:r>
      <w:proofErr w:type="gramStart"/>
      <w:r w:rsidRPr="00B72190">
        <w:rPr>
          <w:rFonts w:ascii="Verdana" w:hAnsi="Verdana"/>
          <w:color w:val="231F20"/>
        </w:rPr>
        <w:t>are</w:t>
      </w:r>
      <w:proofErr w:type="gramEnd"/>
      <w:r w:rsidRPr="00B72190">
        <w:rPr>
          <w:rFonts w:ascii="Verdana" w:hAnsi="Verdana"/>
          <w:color w:val="231F20"/>
        </w:rPr>
        <w:t xml:space="preserve"> to</w:t>
      </w:r>
      <w:r w:rsidR="00B72190">
        <w:rPr>
          <w:rFonts w:ascii="Verdana" w:hAnsi="Verdana"/>
          <w:color w:val="231F20"/>
        </w:rPr>
        <w:t xml:space="preserve"> </w:t>
      </w:r>
    </w:p>
    <w:p w14:paraId="1DE2F9E3" w14:textId="5BE3EC54" w:rsidR="00B72190" w:rsidRDefault="00B72190" w:rsidP="00764E16">
      <w:pPr>
        <w:rPr>
          <w:rFonts w:ascii="Verdana" w:hAnsi="Verdana"/>
          <w:color w:val="231F20"/>
        </w:rPr>
      </w:pPr>
    </w:p>
    <w:p w14:paraId="01320D2D" w14:textId="7DDCBC11" w:rsidR="00B72190" w:rsidRDefault="00000000" w:rsidP="00764E16">
      <w:pPr>
        <w:pStyle w:val="ListParagraph"/>
        <w:numPr>
          <w:ilvl w:val="0"/>
          <w:numId w:val="7"/>
        </w:num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maintain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range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of movement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</w:p>
    <w:p w14:paraId="621F5286" w14:textId="16C071A9" w:rsidR="009C6420" w:rsidRPr="00B72190" w:rsidRDefault="00000000" w:rsidP="00764E16">
      <w:pPr>
        <w:pStyle w:val="ListParagraph"/>
        <w:numPr>
          <w:ilvl w:val="0"/>
          <w:numId w:val="7"/>
        </w:num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strengthen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rotator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muscles</w:t>
      </w:r>
      <w:r w:rsidR="000B0119" w:rsidRPr="00B72190">
        <w:rPr>
          <w:rFonts w:ascii="Verdana" w:hAnsi="Verdana"/>
          <w:color w:val="231F20"/>
        </w:rPr>
        <w:t>.</w:t>
      </w:r>
    </w:p>
    <w:p w14:paraId="649779DD" w14:textId="0A148338" w:rsidR="00B72190" w:rsidRPr="00B72190" w:rsidRDefault="00B72190" w:rsidP="00764E16">
      <w:pPr>
        <w:rPr>
          <w:rFonts w:ascii="Verdana" w:hAnsi="Verdana"/>
        </w:rPr>
      </w:pPr>
    </w:p>
    <w:p w14:paraId="028A7056" w14:textId="1984C939" w:rsidR="000B0119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Bend forward 90 degrees at the waist leaning on a table for support. Rock your arm forwards and backwards and round in circles.</w:t>
      </w:r>
    </w:p>
    <w:p w14:paraId="33D9DD7A" w14:textId="6F177085" w:rsidR="009C642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Repeat</w:t>
      </w:r>
      <w:r w:rsidRPr="00B72190">
        <w:rPr>
          <w:rFonts w:ascii="Verdana" w:hAnsi="Verdana"/>
          <w:color w:val="231F20"/>
          <w:u w:val="single" w:color="221E1F"/>
        </w:rPr>
        <w:t xml:space="preserve"> </w:t>
      </w:r>
      <w:r w:rsidRPr="00B72190">
        <w:rPr>
          <w:rFonts w:ascii="Verdana" w:hAnsi="Verdana"/>
          <w:color w:val="231F20"/>
          <w:u w:val="single" w:color="221E1F"/>
        </w:rPr>
        <w:tab/>
      </w:r>
      <w:r w:rsidRPr="00B72190">
        <w:rPr>
          <w:rFonts w:ascii="Verdana" w:hAnsi="Verdana"/>
          <w:color w:val="231F20"/>
        </w:rPr>
        <w:t>x</w:t>
      </w:r>
      <w:r w:rsidRPr="00B72190">
        <w:rPr>
          <w:rFonts w:ascii="Verdana" w:hAnsi="Verdana"/>
          <w:color w:val="231F20"/>
        </w:rPr>
        <w:tab/>
      </w:r>
      <w:proofErr w:type="gramStart"/>
      <w:r w:rsidRPr="00B72190">
        <w:rPr>
          <w:rFonts w:ascii="Verdana" w:hAnsi="Verdana"/>
          <w:color w:val="231F20"/>
        </w:rPr>
        <w:t>X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day</w:t>
      </w:r>
      <w:proofErr w:type="gramEnd"/>
      <w:r w:rsidR="00B95915" w:rsidRPr="00B72190">
        <w:rPr>
          <w:rFonts w:ascii="Verdana" w:hAnsi="Verdana"/>
          <w:color w:val="231F20"/>
        </w:rPr>
        <w:t>.</w:t>
      </w:r>
    </w:p>
    <w:p w14:paraId="52247E8F" w14:textId="38624327" w:rsidR="00B72190" w:rsidRDefault="00B72190" w:rsidP="00764E16">
      <w:pPr>
        <w:rPr>
          <w:rFonts w:ascii="Verdana" w:hAnsi="Verdana"/>
          <w:color w:val="231F20"/>
        </w:rPr>
      </w:pPr>
    </w:p>
    <w:p w14:paraId="7FD5A48B" w14:textId="7144862A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drawing>
          <wp:inline distT="0" distB="0" distL="0" distR="0" wp14:anchorId="595B999E" wp14:editId="4F2D8FE7">
            <wp:extent cx="1340789" cy="1587500"/>
            <wp:effectExtent l="0" t="0" r="0" b="0"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34" cy="159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132BD" w14:textId="4291E85B" w:rsidR="00B72190" w:rsidRDefault="00B72190" w:rsidP="00764E16">
      <w:pPr>
        <w:rPr>
          <w:rFonts w:ascii="Verdana" w:hAnsi="Verdana"/>
          <w:color w:val="231F20"/>
        </w:rPr>
      </w:pPr>
    </w:p>
    <w:p w14:paraId="129047C4" w14:textId="77777777" w:rsidR="009821CB" w:rsidRDefault="009821CB" w:rsidP="00764E16">
      <w:pPr>
        <w:rPr>
          <w:rFonts w:ascii="Verdana" w:hAnsi="Verdana"/>
          <w:color w:val="231F20"/>
        </w:rPr>
      </w:pPr>
    </w:p>
    <w:p w14:paraId="7351ECEC" w14:textId="53C047D3" w:rsidR="009C6420" w:rsidRDefault="00B95915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 xml:space="preserve">Lying on your back on a bed or the floor </w:t>
      </w:r>
      <w:proofErr w:type="gramStart"/>
      <w:r w:rsidRPr="00B72190">
        <w:rPr>
          <w:rFonts w:ascii="Verdana" w:hAnsi="Verdana"/>
          <w:color w:val="231F20"/>
        </w:rPr>
        <w:t>reach up</w:t>
      </w:r>
      <w:proofErr w:type="gramEnd"/>
      <w:r w:rsidRPr="00B72190">
        <w:rPr>
          <w:rFonts w:ascii="Verdana" w:hAnsi="Verdana"/>
          <w:color w:val="231F20"/>
        </w:rPr>
        <w:t xml:space="preserve"> behind your head as shown. Press </w:t>
      </w:r>
      <w:proofErr w:type="gramStart"/>
      <w:r w:rsidRPr="00B72190">
        <w:rPr>
          <w:rFonts w:ascii="Verdana" w:hAnsi="Verdana"/>
          <w:color w:val="231F20"/>
        </w:rPr>
        <w:t>elbows</w:t>
      </w:r>
      <w:proofErr w:type="gramEnd"/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backward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so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  <w:spacing w:val="-6"/>
        </w:rPr>
        <w:t>you</w:t>
      </w:r>
      <w:r w:rsidR="000B0119" w:rsidRPr="00B72190">
        <w:rPr>
          <w:rFonts w:ascii="Verdana" w:hAnsi="Verdana"/>
          <w:color w:val="231F20"/>
          <w:spacing w:val="-6"/>
        </w:rPr>
        <w:t xml:space="preserve"> </w:t>
      </w:r>
      <w:r w:rsidRPr="00B72190">
        <w:rPr>
          <w:rFonts w:ascii="Verdana" w:hAnsi="Verdana"/>
          <w:color w:val="231F20"/>
        </w:rPr>
        <w:t>feel</w:t>
      </w:r>
      <w:r w:rsidRPr="00B72190">
        <w:rPr>
          <w:rFonts w:ascii="Verdana" w:hAnsi="Verdana"/>
          <w:color w:val="231F20"/>
          <w:spacing w:val="-22"/>
        </w:rPr>
        <w:t xml:space="preserve"> </w:t>
      </w:r>
      <w:proofErr w:type="gramStart"/>
      <w:r w:rsidRPr="00B72190">
        <w:rPr>
          <w:rFonts w:ascii="Verdana" w:hAnsi="Verdana"/>
          <w:color w:val="231F20"/>
        </w:rPr>
        <w:t>stretch</w:t>
      </w:r>
      <w:proofErr w:type="gramEnd"/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Hold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for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10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seconds repeat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10x</w:t>
      </w:r>
      <w:r w:rsidR="000B0119" w:rsidRPr="00B72190">
        <w:rPr>
          <w:rFonts w:ascii="Verdana" w:hAnsi="Verdana"/>
          <w:color w:val="231F20"/>
        </w:rPr>
        <w:t>.</w:t>
      </w:r>
    </w:p>
    <w:p w14:paraId="0F520FB9" w14:textId="76FEB9F6" w:rsidR="00B72190" w:rsidRDefault="00B72190" w:rsidP="00764E16">
      <w:pPr>
        <w:rPr>
          <w:rFonts w:ascii="Verdana" w:hAnsi="Verdana"/>
          <w:color w:val="231F20"/>
        </w:rPr>
      </w:pPr>
    </w:p>
    <w:p w14:paraId="69890019" w14:textId="0D764A30" w:rsidR="00B72190" w:rsidRDefault="00B72190" w:rsidP="00764E16">
      <w:pPr>
        <w:rPr>
          <w:rFonts w:ascii="Verdana" w:hAnsi="Verdana"/>
          <w:color w:val="231F20"/>
        </w:rPr>
      </w:pPr>
    </w:p>
    <w:p w14:paraId="69D6B634" w14:textId="7F8F52E7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drawing>
          <wp:inline distT="0" distB="0" distL="0" distR="0" wp14:anchorId="53703FE4" wp14:editId="55590922">
            <wp:extent cx="1270000" cy="966077"/>
            <wp:effectExtent l="0" t="0" r="0" b="0"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36" cy="97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432D" w14:textId="37457B13" w:rsidR="00B72190" w:rsidRDefault="00B72190" w:rsidP="00764E16">
      <w:pPr>
        <w:rPr>
          <w:rFonts w:ascii="Verdana" w:hAnsi="Verdana"/>
          <w:color w:val="231F20"/>
        </w:rPr>
      </w:pPr>
    </w:p>
    <w:p w14:paraId="33F379FE" w14:textId="77777777" w:rsidR="00B72190" w:rsidRDefault="00B72190" w:rsidP="00764E16">
      <w:pPr>
        <w:rPr>
          <w:rFonts w:ascii="Verdana" w:hAnsi="Verdana"/>
          <w:color w:val="231F20"/>
        </w:rPr>
      </w:pPr>
    </w:p>
    <w:p w14:paraId="28FB07F5" w14:textId="3D386DE4" w:rsidR="009C6420" w:rsidRPr="00B72190" w:rsidRDefault="009C6420" w:rsidP="00764E16">
      <w:pPr>
        <w:rPr>
          <w:rFonts w:ascii="Verdana" w:hAnsi="Verdana"/>
        </w:rPr>
      </w:pPr>
    </w:p>
    <w:p w14:paraId="0D31B46D" w14:textId="7391AF42" w:rsidR="009C6420" w:rsidRDefault="000B0119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Lie on back as shown. Hold bad arm with good arm,</w:t>
      </w:r>
      <w:r w:rsidRPr="00B72190">
        <w:rPr>
          <w:rFonts w:ascii="Verdana" w:hAnsi="Verdana"/>
          <w:color w:val="231F20"/>
          <w:spacing w:val="-32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palms </w:t>
      </w:r>
      <w:r w:rsidRPr="00B72190">
        <w:rPr>
          <w:rFonts w:ascii="Verdana" w:hAnsi="Verdana"/>
          <w:color w:val="231F20"/>
        </w:rPr>
        <w:t>facing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up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raise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above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head. </w:t>
      </w:r>
      <w:r w:rsidRPr="00B72190">
        <w:rPr>
          <w:rFonts w:ascii="Verdana" w:hAnsi="Verdana"/>
          <w:color w:val="231F20"/>
        </w:rPr>
        <w:t>Hold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for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10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seconds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repeat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10x.</w:t>
      </w:r>
    </w:p>
    <w:p w14:paraId="7DD24CA4" w14:textId="1E554061" w:rsidR="00B72190" w:rsidRDefault="00B72190" w:rsidP="00764E16">
      <w:pPr>
        <w:rPr>
          <w:rFonts w:ascii="Verdana" w:hAnsi="Verdana"/>
          <w:color w:val="231F20"/>
        </w:rPr>
      </w:pPr>
    </w:p>
    <w:p w14:paraId="5FCE2129" w14:textId="4C33D6ED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lastRenderedPageBreak/>
        <w:drawing>
          <wp:inline distT="0" distB="0" distL="0" distR="0" wp14:anchorId="5AA223D5" wp14:editId="32DCC88A">
            <wp:extent cx="1156654" cy="894715"/>
            <wp:effectExtent l="0" t="0" r="0" b="0"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654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028D" w14:textId="22F5D688" w:rsidR="00B72190" w:rsidRDefault="00B72190" w:rsidP="00764E16">
      <w:pPr>
        <w:rPr>
          <w:rFonts w:ascii="Verdana" w:hAnsi="Verdana"/>
          <w:color w:val="231F20"/>
        </w:rPr>
      </w:pPr>
    </w:p>
    <w:p w14:paraId="79D9DFC7" w14:textId="0AF0C7AC" w:rsidR="00B72190" w:rsidRDefault="00B72190" w:rsidP="00764E16">
      <w:pPr>
        <w:rPr>
          <w:rFonts w:ascii="Verdana" w:hAnsi="Verdana"/>
          <w:color w:val="231F20"/>
        </w:rPr>
      </w:pPr>
    </w:p>
    <w:p w14:paraId="07A2A51B" w14:textId="538D360C" w:rsidR="00B95915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 xml:space="preserve">Lying on your good side. </w:t>
      </w:r>
      <w:r w:rsidRPr="00B72190">
        <w:rPr>
          <w:rFonts w:ascii="Verdana" w:hAnsi="Verdana"/>
          <w:color w:val="231F20"/>
          <w:spacing w:val="-3"/>
        </w:rPr>
        <w:t xml:space="preserve">Elbows </w:t>
      </w:r>
      <w:r w:rsidRPr="00B72190">
        <w:rPr>
          <w:rFonts w:ascii="Verdana" w:hAnsi="Verdana"/>
          <w:color w:val="231F20"/>
        </w:rPr>
        <w:t>tucked in. Holding a small weight/can lift arm up and out Repeat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 xml:space="preserve">x </w:t>
      </w:r>
      <w:proofErr w:type="spellStart"/>
      <w:r w:rsidRPr="00B72190">
        <w:rPr>
          <w:rFonts w:ascii="Verdana" w:hAnsi="Verdana"/>
          <w:color w:val="231F20"/>
        </w:rPr>
        <w:t>x</w:t>
      </w:r>
      <w:proofErr w:type="spellEnd"/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day</w:t>
      </w:r>
      <w:r w:rsidR="000B0119" w:rsidRPr="00B72190">
        <w:rPr>
          <w:rFonts w:ascii="Verdana" w:hAnsi="Verdana"/>
          <w:color w:val="231F20"/>
        </w:rPr>
        <w:t>.</w:t>
      </w:r>
    </w:p>
    <w:p w14:paraId="15072E49" w14:textId="7610DDA8" w:rsidR="00B72190" w:rsidRDefault="00B72190" w:rsidP="00764E16">
      <w:pPr>
        <w:rPr>
          <w:rFonts w:ascii="Verdana" w:hAnsi="Verdana"/>
          <w:color w:val="231F20"/>
        </w:rPr>
      </w:pPr>
    </w:p>
    <w:p w14:paraId="73358C23" w14:textId="001476B0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drawing>
          <wp:inline distT="0" distB="0" distL="0" distR="0" wp14:anchorId="1B33D114" wp14:editId="2D6006CE">
            <wp:extent cx="1492250" cy="1406420"/>
            <wp:effectExtent l="0" t="0" r="0" b="0"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121" cy="141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EF39" w14:textId="77777777" w:rsidR="00B72190" w:rsidRDefault="00B72190" w:rsidP="00764E16">
      <w:pPr>
        <w:rPr>
          <w:rFonts w:ascii="Verdana" w:hAnsi="Verdana"/>
          <w:color w:val="231F20"/>
        </w:rPr>
      </w:pPr>
    </w:p>
    <w:p w14:paraId="43FA08AB" w14:textId="41E79D44" w:rsidR="009C6420" w:rsidRPr="00B72190" w:rsidRDefault="005E0CB1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 xml:space="preserve">In sitting tuck shoulder blade down and </w:t>
      </w:r>
      <w:proofErr w:type="gramStart"/>
      <w:r w:rsidRPr="00B72190">
        <w:rPr>
          <w:rFonts w:ascii="Verdana" w:hAnsi="Verdana"/>
          <w:color w:val="231F20"/>
        </w:rPr>
        <w:t>back .</w:t>
      </w:r>
      <w:proofErr w:type="gramEnd"/>
      <w:r w:rsidRPr="00B72190">
        <w:rPr>
          <w:rFonts w:ascii="Verdana" w:hAnsi="Verdana"/>
          <w:color w:val="231F20"/>
        </w:rPr>
        <w:t xml:space="preserve"> Pull band out. Hold 5 </w:t>
      </w:r>
      <w:proofErr w:type="gramStart"/>
      <w:r w:rsidRPr="00B72190">
        <w:rPr>
          <w:rFonts w:ascii="Verdana" w:hAnsi="Verdana"/>
          <w:color w:val="231F20"/>
        </w:rPr>
        <w:t>secs</w:t>
      </w:r>
      <w:proofErr w:type="gramEnd"/>
      <w:r w:rsidRPr="00B72190">
        <w:rPr>
          <w:rFonts w:ascii="Verdana" w:hAnsi="Verdana"/>
          <w:color w:val="231F20"/>
        </w:rPr>
        <w:t xml:space="preserve"> repeat 10 x 2 x</w:t>
      </w:r>
      <w:r w:rsidR="00B95915" w:rsidRPr="00B72190">
        <w:rPr>
          <w:rFonts w:ascii="Verdana" w:hAnsi="Verdana"/>
          <w:color w:val="231F20"/>
        </w:rPr>
        <w:t>.</w:t>
      </w:r>
    </w:p>
    <w:p w14:paraId="17A8890B" w14:textId="77777777" w:rsidR="009C6420" w:rsidRDefault="009C6420" w:rsidP="00764E16">
      <w:pPr>
        <w:rPr>
          <w:rFonts w:ascii="Verdana" w:hAnsi="Verdana"/>
        </w:rPr>
      </w:pPr>
    </w:p>
    <w:p w14:paraId="4817F8B9" w14:textId="53E19F0F" w:rsidR="000D078A" w:rsidRDefault="000D078A" w:rsidP="00764E16">
      <w:pPr>
        <w:rPr>
          <w:rFonts w:ascii="Verdana" w:hAnsi="Verdana"/>
        </w:rPr>
      </w:pPr>
      <w:r w:rsidRPr="00B72190">
        <w:rPr>
          <w:rFonts w:ascii="Verdana" w:hAnsi="Verdana"/>
          <w:noProof/>
        </w:rPr>
        <w:drawing>
          <wp:inline distT="0" distB="0" distL="0" distR="0" wp14:anchorId="119FE894" wp14:editId="6FF15632">
            <wp:extent cx="1263650" cy="1218358"/>
            <wp:effectExtent l="0" t="0" r="0" b="0"/>
            <wp:docPr id="27" name="image19.jpeg" descr="A person sitting in a chair with a red b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9.jpeg" descr="A person sitting in a chair with a red band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240" cy="122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8D62" w14:textId="77777777" w:rsidR="000D078A" w:rsidRDefault="000D078A" w:rsidP="00764E16">
      <w:pPr>
        <w:rPr>
          <w:rFonts w:ascii="Verdana" w:hAnsi="Verdana"/>
        </w:rPr>
      </w:pPr>
    </w:p>
    <w:p w14:paraId="0B28C4CF" w14:textId="77777777" w:rsidR="000D078A" w:rsidRDefault="000D078A" w:rsidP="00764E16">
      <w:pPr>
        <w:rPr>
          <w:rFonts w:ascii="Verdana" w:hAnsi="Verdana"/>
        </w:rPr>
      </w:pPr>
    </w:p>
    <w:p w14:paraId="192B20C0" w14:textId="77777777" w:rsidR="000D078A" w:rsidRDefault="000D078A" w:rsidP="00764E16">
      <w:pPr>
        <w:rPr>
          <w:rFonts w:ascii="Verdana" w:hAnsi="Verdana"/>
        </w:rPr>
      </w:pPr>
    </w:p>
    <w:p w14:paraId="19C3E151" w14:textId="77777777" w:rsidR="000D078A" w:rsidRDefault="000D078A" w:rsidP="00764E16">
      <w:pPr>
        <w:rPr>
          <w:rFonts w:ascii="Verdana" w:hAnsi="Verdana"/>
        </w:rPr>
      </w:pPr>
    </w:p>
    <w:p w14:paraId="5985DABA" w14:textId="77777777" w:rsidR="000D078A" w:rsidRDefault="000D078A" w:rsidP="00764E16">
      <w:pPr>
        <w:rPr>
          <w:rFonts w:ascii="Verdana" w:hAnsi="Verdana"/>
        </w:rPr>
      </w:pPr>
    </w:p>
    <w:p w14:paraId="48DA90A0" w14:textId="77777777" w:rsidR="000D078A" w:rsidRDefault="000D078A" w:rsidP="00764E16">
      <w:pPr>
        <w:rPr>
          <w:rFonts w:ascii="Verdana" w:hAnsi="Verdana"/>
        </w:rPr>
      </w:pPr>
    </w:p>
    <w:p w14:paraId="6C5728DA" w14:textId="77777777" w:rsidR="000D078A" w:rsidRDefault="000D078A" w:rsidP="00764E16">
      <w:pPr>
        <w:rPr>
          <w:rFonts w:ascii="Verdana" w:hAnsi="Verdana"/>
        </w:rPr>
      </w:pPr>
    </w:p>
    <w:p w14:paraId="00DDFAE5" w14:textId="77777777" w:rsidR="000D078A" w:rsidRDefault="000D078A" w:rsidP="00764E16">
      <w:pPr>
        <w:rPr>
          <w:rFonts w:ascii="Verdana" w:hAnsi="Verdana"/>
        </w:rPr>
      </w:pPr>
    </w:p>
    <w:p w14:paraId="0BBC8F27" w14:textId="77777777" w:rsidR="000D078A" w:rsidRDefault="000D078A" w:rsidP="00764E16">
      <w:pPr>
        <w:rPr>
          <w:rFonts w:ascii="Verdana" w:hAnsi="Verdana"/>
        </w:rPr>
      </w:pPr>
    </w:p>
    <w:p w14:paraId="4DB3622B" w14:textId="77777777" w:rsidR="000D078A" w:rsidRDefault="000D078A" w:rsidP="00764E16">
      <w:pPr>
        <w:rPr>
          <w:rFonts w:ascii="Verdana" w:hAnsi="Verdana"/>
        </w:rPr>
      </w:pPr>
    </w:p>
    <w:p w14:paraId="5BF382DE" w14:textId="77777777" w:rsidR="000D078A" w:rsidRDefault="000D078A" w:rsidP="00764E16">
      <w:pPr>
        <w:rPr>
          <w:rFonts w:ascii="Verdana" w:hAnsi="Verdana"/>
        </w:rPr>
      </w:pPr>
    </w:p>
    <w:p w14:paraId="4CB2EBBC" w14:textId="77777777" w:rsidR="000D078A" w:rsidRDefault="000D078A" w:rsidP="00764E16">
      <w:pPr>
        <w:rPr>
          <w:rFonts w:ascii="Verdana" w:hAnsi="Verdana"/>
        </w:rPr>
      </w:pPr>
    </w:p>
    <w:p w14:paraId="347505C9" w14:textId="77777777" w:rsidR="000D078A" w:rsidRDefault="000D078A" w:rsidP="00764E16">
      <w:pPr>
        <w:rPr>
          <w:rFonts w:ascii="Verdana" w:hAnsi="Verdana"/>
        </w:rPr>
      </w:pPr>
    </w:p>
    <w:p w14:paraId="281AE664" w14:textId="77777777" w:rsidR="000D078A" w:rsidRDefault="000D078A" w:rsidP="00764E16">
      <w:pPr>
        <w:rPr>
          <w:rFonts w:ascii="Verdana" w:hAnsi="Verdana"/>
        </w:rPr>
      </w:pPr>
    </w:p>
    <w:p w14:paraId="07766797" w14:textId="77777777" w:rsidR="000D078A" w:rsidRDefault="000D078A" w:rsidP="00764E16">
      <w:pPr>
        <w:rPr>
          <w:rFonts w:ascii="Verdana" w:hAnsi="Verdana"/>
        </w:rPr>
      </w:pPr>
    </w:p>
    <w:p w14:paraId="576B4EE4" w14:textId="77777777" w:rsidR="000D078A" w:rsidRDefault="000D078A" w:rsidP="00764E16">
      <w:pPr>
        <w:rPr>
          <w:rFonts w:ascii="Verdana" w:hAnsi="Verdana"/>
        </w:rPr>
      </w:pPr>
    </w:p>
    <w:p w14:paraId="04CE569B" w14:textId="77777777" w:rsidR="000D078A" w:rsidRDefault="000D078A" w:rsidP="00764E16">
      <w:pPr>
        <w:rPr>
          <w:rFonts w:ascii="Verdana" w:hAnsi="Verdana"/>
        </w:rPr>
      </w:pPr>
    </w:p>
    <w:p w14:paraId="2D6CBD5A" w14:textId="77777777" w:rsidR="000D078A" w:rsidRDefault="000D078A" w:rsidP="00764E16">
      <w:pPr>
        <w:rPr>
          <w:rFonts w:ascii="Verdana" w:hAnsi="Verdana"/>
        </w:rPr>
      </w:pPr>
    </w:p>
    <w:p w14:paraId="44B95109" w14:textId="77777777" w:rsidR="009821CB" w:rsidRDefault="009821CB" w:rsidP="00764E16">
      <w:pPr>
        <w:rPr>
          <w:rFonts w:ascii="Verdana" w:hAnsi="Verdana"/>
        </w:rPr>
      </w:pPr>
    </w:p>
    <w:p w14:paraId="401923D8" w14:textId="77777777" w:rsidR="009821CB" w:rsidRDefault="009821CB" w:rsidP="00764E16">
      <w:pPr>
        <w:rPr>
          <w:rFonts w:ascii="Verdana" w:hAnsi="Verdana"/>
        </w:rPr>
      </w:pPr>
    </w:p>
    <w:p w14:paraId="30583C26" w14:textId="77777777" w:rsidR="009821CB" w:rsidRDefault="009821CB" w:rsidP="00764E16">
      <w:pPr>
        <w:rPr>
          <w:rFonts w:ascii="Verdana" w:hAnsi="Verdana"/>
        </w:rPr>
      </w:pPr>
    </w:p>
    <w:p w14:paraId="0CFABEEE" w14:textId="77777777" w:rsidR="009821CB" w:rsidRDefault="009821CB" w:rsidP="00764E16">
      <w:pPr>
        <w:rPr>
          <w:rFonts w:ascii="Verdana" w:hAnsi="Verdana"/>
        </w:rPr>
      </w:pPr>
    </w:p>
    <w:p w14:paraId="4FB68F95" w14:textId="77777777" w:rsidR="000D078A" w:rsidRDefault="000D078A" w:rsidP="00764E16">
      <w:pPr>
        <w:rPr>
          <w:rFonts w:ascii="Verdana" w:hAnsi="Verdana"/>
        </w:rPr>
      </w:pPr>
    </w:p>
    <w:p w14:paraId="3DE9E344" w14:textId="77777777" w:rsidR="000D078A" w:rsidRDefault="000D078A" w:rsidP="00764E16">
      <w:pPr>
        <w:rPr>
          <w:rFonts w:ascii="Verdana" w:hAnsi="Verdana"/>
        </w:rPr>
      </w:pPr>
    </w:p>
    <w:p w14:paraId="057874B0" w14:textId="77777777" w:rsidR="000D078A" w:rsidRDefault="000D078A" w:rsidP="00764E16">
      <w:pPr>
        <w:rPr>
          <w:rFonts w:ascii="Verdana" w:hAnsi="Verdana"/>
        </w:rPr>
      </w:pPr>
    </w:p>
    <w:p w14:paraId="0A187207" w14:textId="77777777" w:rsidR="000D078A" w:rsidRDefault="000D078A" w:rsidP="00764E16">
      <w:pPr>
        <w:rPr>
          <w:rFonts w:ascii="Verdana" w:hAnsi="Verdana"/>
        </w:rPr>
      </w:pPr>
    </w:p>
    <w:p w14:paraId="02ED3C37" w14:textId="77777777" w:rsidR="000D078A" w:rsidRDefault="000D078A" w:rsidP="00764E16">
      <w:pPr>
        <w:rPr>
          <w:rFonts w:ascii="Verdana" w:hAnsi="Verdana"/>
        </w:rPr>
      </w:pPr>
    </w:p>
    <w:p w14:paraId="41105A33" w14:textId="77777777" w:rsidR="000D078A" w:rsidRDefault="000D078A" w:rsidP="00764E16">
      <w:pPr>
        <w:rPr>
          <w:rFonts w:ascii="Verdana" w:hAnsi="Verdana"/>
        </w:rPr>
      </w:pPr>
    </w:p>
    <w:p w14:paraId="48DD0B17" w14:textId="77777777" w:rsidR="000D078A" w:rsidRDefault="000D078A" w:rsidP="00764E16">
      <w:pPr>
        <w:rPr>
          <w:rFonts w:ascii="Verdana" w:hAnsi="Verdana"/>
        </w:rPr>
      </w:pPr>
    </w:p>
    <w:p w14:paraId="76EBEF39" w14:textId="77777777" w:rsidR="000D078A" w:rsidRDefault="000D078A" w:rsidP="00764E16">
      <w:pPr>
        <w:rPr>
          <w:rFonts w:ascii="Verdana" w:hAnsi="Verdana"/>
        </w:rPr>
      </w:pPr>
    </w:p>
    <w:p w14:paraId="0039D31F" w14:textId="77777777" w:rsidR="000D078A" w:rsidRDefault="000D078A" w:rsidP="00764E16">
      <w:pPr>
        <w:rPr>
          <w:rFonts w:ascii="Verdana" w:hAnsi="Verdana"/>
        </w:rPr>
      </w:pPr>
    </w:p>
    <w:p w14:paraId="5043555B" w14:textId="77777777" w:rsidR="000D078A" w:rsidRDefault="000D078A" w:rsidP="00764E16">
      <w:pPr>
        <w:rPr>
          <w:rFonts w:ascii="Verdana" w:hAnsi="Verdana"/>
        </w:rPr>
      </w:pPr>
    </w:p>
    <w:p w14:paraId="6328DB5E" w14:textId="77777777" w:rsidR="000D078A" w:rsidRDefault="000D078A" w:rsidP="00764E16">
      <w:pPr>
        <w:rPr>
          <w:rFonts w:ascii="Verdana" w:hAnsi="Verdana"/>
        </w:rPr>
      </w:pPr>
    </w:p>
    <w:p w14:paraId="31749325" w14:textId="2C402348" w:rsidR="000D078A" w:rsidRPr="000D078A" w:rsidRDefault="000D078A" w:rsidP="009821CB">
      <w:pPr>
        <w:pStyle w:val="Footer"/>
        <w:ind w:left="284" w:right="195"/>
        <w:rPr>
          <w:rFonts w:ascii="Verdana" w:hAnsi="Verdana"/>
          <w:sz w:val="20"/>
          <w:szCs w:val="20"/>
        </w:rPr>
      </w:pPr>
      <w:r w:rsidRPr="000D078A">
        <w:rPr>
          <w:rFonts w:ascii="Verdana" w:hAnsi="Verdana"/>
          <w:sz w:val="20"/>
          <w:szCs w:val="20"/>
        </w:rPr>
        <w:t xml:space="preserve">Production </w:t>
      </w:r>
      <w:r>
        <w:rPr>
          <w:rFonts w:ascii="Verdana" w:hAnsi="Verdana"/>
          <w:sz w:val="20"/>
          <w:szCs w:val="20"/>
        </w:rPr>
        <w:t>date</w:t>
      </w:r>
      <w:r w:rsidRPr="000D078A">
        <w:rPr>
          <w:rFonts w:ascii="Verdana" w:hAnsi="Verdana"/>
          <w:sz w:val="20"/>
          <w:szCs w:val="20"/>
        </w:rPr>
        <w:t>: June 2025</w:t>
      </w:r>
      <w:r w:rsidRPr="000D078A">
        <w:rPr>
          <w:rFonts w:ascii="Verdana" w:hAnsi="Verdana"/>
          <w:sz w:val="20"/>
          <w:szCs w:val="20"/>
        </w:rPr>
        <w:ptab w:relativeTo="margin" w:alignment="center" w:leader="none"/>
      </w:r>
      <w:r w:rsidRPr="000D078A">
        <w:rPr>
          <w:rFonts w:ascii="Verdana" w:hAnsi="Verdana"/>
          <w:sz w:val="20"/>
          <w:szCs w:val="20"/>
        </w:rPr>
        <w:ptab w:relativeTo="margin" w:alignment="right" w:leader="none"/>
      </w:r>
      <w:r w:rsidRPr="000D078A">
        <w:rPr>
          <w:rFonts w:ascii="Verdana" w:hAnsi="Verdana"/>
          <w:sz w:val="20"/>
          <w:szCs w:val="20"/>
        </w:rPr>
        <w:t>EP0643</w:t>
      </w:r>
    </w:p>
    <w:p w14:paraId="6A2B5FB6" w14:textId="77777777" w:rsidR="000D078A" w:rsidRPr="00B72190" w:rsidRDefault="000D078A" w:rsidP="00764E16">
      <w:pPr>
        <w:rPr>
          <w:rFonts w:ascii="Verdana" w:hAnsi="Verdana"/>
        </w:rPr>
        <w:sectPr w:rsidR="000D078A" w:rsidRPr="00B72190" w:rsidSect="000D078A">
          <w:pgSz w:w="11910" w:h="16840"/>
          <w:pgMar w:top="560" w:right="480" w:bottom="280" w:left="320" w:header="720" w:footer="720" w:gutter="0"/>
          <w:cols w:space="720" w:equalWidth="0">
            <w:col w:w="11110" w:space="40"/>
          </w:cols>
        </w:sectPr>
      </w:pPr>
    </w:p>
    <w:p w14:paraId="1D03AFEC" w14:textId="6CAA1482" w:rsidR="009C6420" w:rsidRPr="00B72190" w:rsidRDefault="009C6420" w:rsidP="00764E16">
      <w:pPr>
        <w:rPr>
          <w:rFonts w:ascii="Verdana" w:hAnsi="Verdana"/>
          <w:sz w:val="2"/>
          <w:szCs w:val="2"/>
        </w:rPr>
      </w:pPr>
    </w:p>
    <w:sectPr w:rsidR="009C6420" w:rsidRPr="00B72190">
      <w:type w:val="continuous"/>
      <w:pgSz w:w="11910" w:h="16840"/>
      <w:pgMar w:top="320" w:right="48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ECDD" w14:textId="77777777" w:rsidR="00EA5305" w:rsidRDefault="00EA5305" w:rsidP="00764E16">
      <w:r>
        <w:separator/>
      </w:r>
    </w:p>
  </w:endnote>
  <w:endnote w:type="continuationSeparator" w:id="0">
    <w:p w14:paraId="7D31FBF3" w14:textId="77777777" w:rsidR="00EA5305" w:rsidRDefault="00EA5305" w:rsidP="0076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BB08" w14:textId="77777777" w:rsidR="00EA5305" w:rsidRDefault="00EA5305" w:rsidP="00764E16">
      <w:r>
        <w:separator/>
      </w:r>
    </w:p>
  </w:footnote>
  <w:footnote w:type="continuationSeparator" w:id="0">
    <w:p w14:paraId="03493F9E" w14:textId="77777777" w:rsidR="00EA5305" w:rsidRDefault="00EA5305" w:rsidP="0076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350"/>
    <w:multiLevelType w:val="hybridMultilevel"/>
    <w:tmpl w:val="BFA83DB4"/>
    <w:lvl w:ilvl="0" w:tplc="63A8813E">
      <w:numFmt w:val="bullet"/>
      <w:lvlText w:val="•"/>
      <w:lvlJc w:val="left"/>
      <w:pPr>
        <w:ind w:left="1349" w:hanging="171"/>
      </w:pPr>
      <w:rPr>
        <w:rFonts w:hint="default"/>
        <w:w w:val="49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1F7D442A"/>
    <w:multiLevelType w:val="hybridMultilevel"/>
    <w:tmpl w:val="789ED7DA"/>
    <w:lvl w:ilvl="0" w:tplc="037ABCA0">
      <w:numFmt w:val="bullet"/>
      <w:lvlText w:val="•"/>
      <w:lvlJc w:val="left"/>
      <w:pPr>
        <w:ind w:left="604" w:hanging="171"/>
      </w:pPr>
      <w:rPr>
        <w:rFonts w:ascii="Calibri" w:eastAsia="Calibri" w:hAnsi="Calibri" w:cs="Calibri" w:hint="default"/>
        <w:color w:val="231F20"/>
        <w:w w:val="49"/>
        <w:sz w:val="22"/>
        <w:szCs w:val="22"/>
      </w:rPr>
    </w:lvl>
    <w:lvl w:ilvl="1" w:tplc="0809000F">
      <w:start w:val="1"/>
      <w:numFmt w:val="decimal"/>
      <w:lvlText w:val="%2."/>
      <w:lvlJc w:val="left"/>
      <w:pPr>
        <w:ind w:left="2624" w:hanging="360"/>
      </w:pPr>
    </w:lvl>
    <w:lvl w:ilvl="2" w:tplc="A5DEE0D0">
      <w:numFmt w:val="bullet"/>
      <w:lvlText w:val="•"/>
      <w:lvlJc w:val="left"/>
      <w:pPr>
        <w:ind w:left="3021" w:hanging="430"/>
      </w:pPr>
      <w:rPr>
        <w:rFonts w:hint="default"/>
      </w:rPr>
    </w:lvl>
    <w:lvl w:ilvl="3" w:tplc="39B68F14">
      <w:numFmt w:val="bullet"/>
      <w:lvlText w:val="•"/>
      <w:lvlJc w:val="left"/>
      <w:pPr>
        <w:ind w:left="3343" w:hanging="430"/>
      </w:pPr>
      <w:rPr>
        <w:rFonts w:hint="default"/>
      </w:rPr>
    </w:lvl>
    <w:lvl w:ilvl="4" w:tplc="56FC6DD6">
      <w:numFmt w:val="bullet"/>
      <w:lvlText w:val="•"/>
      <w:lvlJc w:val="left"/>
      <w:pPr>
        <w:ind w:left="3665" w:hanging="430"/>
      </w:pPr>
      <w:rPr>
        <w:rFonts w:hint="default"/>
      </w:rPr>
    </w:lvl>
    <w:lvl w:ilvl="5" w:tplc="411A00F6">
      <w:numFmt w:val="bullet"/>
      <w:lvlText w:val="•"/>
      <w:lvlJc w:val="left"/>
      <w:pPr>
        <w:ind w:left="3987" w:hanging="430"/>
      </w:pPr>
      <w:rPr>
        <w:rFonts w:hint="default"/>
      </w:rPr>
    </w:lvl>
    <w:lvl w:ilvl="6" w:tplc="43128F88">
      <w:numFmt w:val="bullet"/>
      <w:lvlText w:val="•"/>
      <w:lvlJc w:val="left"/>
      <w:pPr>
        <w:ind w:left="4309" w:hanging="430"/>
      </w:pPr>
      <w:rPr>
        <w:rFonts w:hint="default"/>
      </w:rPr>
    </w:lvl>
    <w:lvl w:ilvl="7" w:tplc="C04CA042">
      <w:numFmt w:val="bullet"/>
      <w:lvlText w:val="•"/>
      <w:lvlJc w:val="left"/>
      <w:pPr>
        <w:ind w:left="4631" w:hanging="430"/>
      </w:pPr>
      <w:rPr>
        <w:rFonts w:hint="default"/>
      </w:rPr>
    </w:lvl>
    <w:lvl w:ilvl="8" w:tplc="85AC9E1A">
      <w:numFmt w:val="bullet"/>
      <w:lvlText w:val="•"/>
      <w:lvlJc w:val="left"/>
      <w:pPr>
        <w:ind w:left="4953" w:hanging="430"/>
      </w:pPr>
      <w:rPr>
        <w:rFonts w:hint="default"/>
      </w:rPr>
    </w:lvl>
  </w:abstractNum>
  <w:abstractNum w:abstractNumId="2" w15:restartNumberingAfterBreak="0">
    <w:nsid w:val="4D882272"/>
    <w:multiLevelType w:val="hybridMultilevel"/>
    <w:tmpl w:val="DEA28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C5D75"/>
    <w:multiLevelType w:val="hybridMultilevel"/>
    <w:tmpl w:val="5AE21160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64682F4C"/>
    <w:multiLevelType w:val="hybridMultilevel"/>
    <w:tmpl w:val="68202B26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5" w15:restartNumberingAfterBreak="0">
    <w:nsid w:val="6ABB4FF8"/>
    <w:multiLevelType w:val="hybridMultilevel"/>
    <w:tmpl w:val="ABAA1962"/>
    <w:lvl w:ilvl="0" w:tplc="E320E1A0">
      <w:numFmt w:val="bullet"/>
      <w:lvlText w:val="•"/>
      <w:lvlJc w:val="left"/>
      <w:pPr>
        <w:ind w:left="465" w:hanging="171"/>
      </w:pPr>
      <w:rPr>
        <w:rFonts w:ascii="Calibri" w:eastAsia="Calibri" w:hAnsi="Calibri" w:cs="Calibri" w:hint="default"/>
        <w:color w:val="231F20"/>
        <w:w w:val="49"/>
        <w:sz w:val="22"/>
        <w:szCs w:val="22"/>
      </w:rPr>
    </w:lvl>
    <w:lvl w:ilvl="1" w:tplc="63A8813E">
      <w:numFmt w:val="bullet"/>
      <w:lvlText w:val="•"/>
      <w:lvlJc w:val="left"/>
      <w:pPr>
        <w:ind w:left="760" w:hanging="171"/>
      </w:pPr>
      <w:rPr>
        <w:rFonts w:hint="default"/>
        <w:w w:val="49"/>
      </w:rPr>
    </w:lvl>
    <w:lvl w:ilvl="2" w:tplc="C6BE09B8">
      <w:numFmt w:val="bullet"/>
      <w:lvlText w:val="•"/>
      <w:lvlJc w:val="left"/>
      <w:pPr>
        <w:ind w:left="647" w:hanging="171"/>
      </w:pPr>
      <w:rPr>
        <w:rFonts w:hint="default"/>
      </w:rPr>
    </w:lvl>
    <w:lvl w:ilvl="3" w:tplc="5CCEBAC6">
      <w:numFmt w:val="bullet"/>
      <w:lvlText w:val="•"/>
      <w:lvlJc w:val="left"/>
      <w:pPr>
        <w:ind w:left="535" w:hanging="171"/>
      </w:pPr>
      <w:rPr>
        <w:rFonts w:hint="default"/>
      </w:rPr>
    </w:lvl>
    <w:lvl w:ilvl="4" w:tplc="BFFA7856">
      <w:numFmt w:val="bullet"/>
      <w:lvlText w:val="•"/>
      <w:lvlJc w:val="left"/>
      <w:pPr>
        <w:ind w:left="423" w:hanging="171"/>
      </w:pPr>
      <w:rPr>
        <w:rFonts w:hint="default"/>
      </w:rPr>
    </w:lvl>
    <w:lvl w:ilvl="5" w:tplc="D6D099D4">
      <w:numFmt w:val="bullet"/>
      <w:lvlText w:val="•"/>
      <w:lvlJc w:val="left"/>
      <w:pPr>
        <w:ind w:left="310" w:hanging="171"/>
      </w:pPr>
      <w:rPr>
        <w:rFonts w:hint="default"/>
      </w:rPr>
    </w:lvl>
    <w:lvl w:ilvl="6" w:tplc="F8EAC7F6">
      <w:numFmt w:val="bullet"/>
      <w:lvlText w:val="•"/>
      <w:lvlJc w:val="left"/>
      <w:pPr>
        <w:ind w:left="198" w:hanging="171"/>
      </w:pPr>
      <w:rPr>
        <w:rFonts w:hint="default"/>
      </w:rPr>
    </w:lvl>
    <w:lvl w:ilvl="7" w:tplc="E4F07E5A">
      <w:numFmt w:val="bullet"/>
      <w:lvlText w:val="•"/>
      <w:lvlJc w:val="left"/>
      <w:pPr>
        <w:ind w:left="86" w:hanging="171"/>
      </w:pPr>
      <w:rPr>
        <w:rFonts w:hint="default"/>
      </w:rPr>
    </w:lvl>
    <w:lvl w:ilvl="8" w:tplc="E96A2E88">
      <w:numFmt w:val="bullet"/>
      <w:lvlText w:val="•"/>
      <w:lvlJc w:val="left"/>
      <w:pPr>
        <w:ind w:left="-26" w:hanging="171"/>
      </w:pPr>
      <w:rPr>
        <w:rFonts w:hint="default"/>
      </w:rPr>
    </w:lvl>
  </w:abstractNum>
  <w:abstractNum w:abstractNumId="6" w15:restartNumberingAfterBreak="0">
    <w:nsid w:val="789A6EF8"/>
    <w:multiLevelType w:val="hybridMultilevel"/>
    <w:tmpl w:val="D40091F0"/>
    <w:lvl w:ilvl="0" w:tplc="08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 w16cid:durableId="1879312832">
    <w:abstractNumId w:val="1"/>
  </w:num>
  <w:num w:numId="2" w16cid:durableId="1071737177">
    <w:abstractNumId w:val="5"/>
  </w:num>
  <w:num w:numId="3" w16cid:durableId="1264995395">
    <w:abstractNumId w:val="6"/>
  </w:num>
  <w:num w:numId="4" w16cid:durableId="532039566">
    <w:abstractNumId w:val="4"/>
  </w:num>
  <w:num w:numId="5" w16cid:durableId="1188175078">
    <w:abstractNumId w:val="3"/>
  </w:num>
  <w:num w:numId="6" w16cid:durableId="394863341">
    <w:abstractNumId w:val="0"/>
  </w:num>
  <w:num w:numId="7" w16cid:durableId="50806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420"/>
    <w:rsid w:val="00016887"/>
    <w:rsid w:val="000B0119"/>
    <w:rsid w:val="000B0678"/>
    <w:rsid w:val="000D078A"/>
    <w:rsid w:val="002036CA"/>
    <w:rsid w:val="0034698A"/>
    <w:rsid w:val="00447063"/>
    <w:rsid w:val="0059191C"/>
    <w:rsid w:val="005E0CB1"/>
    <w:rsid w:val="00712440"/>
    <w:rsid w:val="00764E16"/>
    <w:rsid w:val="007C29DC"/>
    <w:rsid w:val="008F2FCD"/>
    <w:rsid w:val="009821CB"/>
    <w:rsid w:val="00992397"/>
    <w:rsid w:val="009C6420"/>
    <w:rsid w:val="00B34454"/>
    <w:rsid w:val="00B72190"/>
    <w:rsid w:val="00B76F75"/>
    <w:rsid w:val="00B95915"/>
    <w:rsid w:val="00D67CC1"/>
    <w:rsid w:val="00E159B6"/>
    <w:rsid w:val="00E94D44"/>
    <w:rsid w:val="00EA5305"/>
    <w:rsid w:val="00EB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."/>
  <w:listSeparator w:val=","/>
  <w14:docId w14:val="7A52E647"/>
  <w15:docId w15:val="{CE8EA7B5-C492-4BBB-90F3-C4A8462B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0" w:lineRule="exact"/>
      <w:ind w:left="10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66" w:lineRule="exact"/>
      <w:ind w:left="4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4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E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4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E16"/>
    <w:rPr>
      <w:rFonts w:ascii="Calibri" w:eastAsia="Calibri" w:hAnsi="Calibri" w:cs="Calibri"/>
    </w:rPr>
  </w:style>
  <w:style w:type="paragraph" w:customStyle="1" w:styleId="Default">
    <w:name w:val="Default"/>
    <w:rsid w:val="0059191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9191C"/>
    <w:rPr>
      <w:color w:val="0000FF"/>
      <w:u w:val="single"/>
    </w:rPr>
  </w:style>
  <w:style w:type="paragraph" w:styleId="NoSpacing">
    <w:name w:val="No Spacing"/>
    <w:uiPriority w:val="1"/>
    <w:qFormat/>
    <w:rsid w:val="0059191C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put.nhs.uk/resources/msk-physiotherapy-self-referral-form/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punft.mskphysio@nhs.ne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EB8"/>
      </a:dk2>
      <a:lt2>
        <a:srgbClr val="EEECE1"/>
      </a:lt2>
      <a:accent1>
        <a:srgbClr val="9F64FF"/>
      </a:accent1>
      <a:accent2>
        <a:srgbClr val="A5A5A5"/>
      </a:accent2>
      <a:accent3>
        <a:srgbClr val="7DC8FF"/>
      </a:accent3>
      <a:accent4>
        <a:srgbClr val="28A0BE"/>
      </a:accent4>
      <a:accent5>
        <a:srgbClr val="548DD4"/>
      </a:accent5>
      <a:accent6>
        <a:srgbClr val="FFFFFF"/>
      </a:accent6>
      <a:hlink>
        <a:srgbClr val="005EB8"/>
      </a:hlink>
      <a:folHlink>
        <a:srgbClr val="28A0B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9026-75FF-4B81-88FF-6579BA56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TODOROV, Ivo (ESSEX PARTNERSHIP UNIVERSITY NHS FOUNDATION TRUST)</cp:lastModifiedBy>
  <cp:revision>9</cp:revision>
  <dcterms:created xsi:type="dcterms:W3CDTF">2025-06-03T10:01:00Z</dcterms:created>
  <dcterms:modified xsi:type="dcterms:W3CDTF">2026-01-16T10:51:00Z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2025-06-03T00:00:00Z</vt:filetime>
  </property>
</Properties>
</file>