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28a0be" w:val="clear"/>
        <w:spacing w:after="0" w:line="240" w:lineRule="auto"/>
        <w:rPr>
          <w:rFonts w:ascii="Impact" w:cs="Impact" w:eastAsia="Impact" w:hAnsi="Impact"/>
          <w:color w:val="ffffff"/>
          <w:sz w:val="96"/>
          <w:szCs w:val="96"/>
        </w:rPr>
      </w:pPr>
      <w:r w:rsidDel="00000000" w:rsidR="00000000" w:rsidRPr="00000000">
        <w:rPr>
          <w:rFonts w:ascii="Impact" w:cs="Impact" w:eastAsia="Impact" w:hAnsi="Impact"/>
          <w:color w:val="ffffff"/>
          <w:sz w:val="96"/>
          <w:szCs w:val="96"/>
          <w:rtl w:val="0"/>
        </w:rPr>
        <w:t xml:space="preserve">Return to Practice AHP</w:t>
      </w:r>
    </w:p>
    <w:p w:rsidR="00000000" w:rsidDel="00000000" w:rsidP="00000000" w:rsidRDefault="00000000" w:rsidRPr="00000000" w14:paraId="00000002">
      <w:pPr>
        <w:shd w:fill="28a0be" w:val="clear"/>
        <w:spacing w:after="0" w:line="240" w:lineRule="auto"/>
        <w:rPr>
          <w:rFonts w:ascii="Verdana" w:cs="Verdana" w:eastAsia="Verdana" w:hAnsi="Verdana"/>
          <w:color w:val="ffffff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color w:val="ffffff"/>
          <w:sz w:val="32"/>
          <w:szCs w:val="32"/>
          <w:rtl w:val="0"/>
        </w:rPr>
        <w:t xml:space="preserve">To register your interest in returning to practice with EPUT please complete the form below. 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* Required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1.Full name*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914400" cy="228600"/>
            <wp:effectExtent b="0" l="0" r="0" t="0"/>
            <wp:docPr id="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2.Email address*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914400" cy="228600"/>
            <wp:effectExtent b="0" l="0" r="0" t="0"/>
            <wp:docPr id="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3.Contact Telephone number*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914400" cy="228600"/>
            <wp:effectExtent b="0" l="0" r="0" t="0"/>
            <wp:docPr id="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4.Date of last registration with HCPC (or years away from practice)*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914400" cy="228600"/>
            <wp:effectExtent b="0" l="0" r="0" t="0"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5.Which profession were you registered as?*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2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Arts Therapist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3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Chiropodist/Podiatrist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3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Dietitian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Occupational Therapist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Paramedic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Physiotherapist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Practitioner Psychologist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Speech and Language Therapist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2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914400" cy="228600"/>
            <wp:effectExtent b="0" l="0" r="0" t="0"/>
            <wp:docPr id="2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6.Reasons for leaving the HCPC register*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1841500" cy="749300"/>
            <wp:effectExtent b="0" l="0" r="0" t="0"/>
            <wp:docPr id="1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74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7.Reason for wishing to return to practice*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1841500" cy="749300"/>
            <wp:effectExtent b="0" l="0" r="0" t="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74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8.If you trained overseas and never formally registered with the HCPC please advise where you trained and what profession.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914400" cy="22860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9.Summary of previous employment*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1841500" cy="749300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74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10.Preferred clinical area*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Mental Health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 Learning Disabilities 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2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Adults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2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Older People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2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Child/Adolescent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4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In-patient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4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Community 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11.Preferred geographical location*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4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Bedfordshire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4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Luton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3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Mid Essex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3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North Essex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3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South East Essex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South West Essex</w:t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West Essex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12.When are you looking to return to practice*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0-3 months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3-6 months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2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6-months or more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2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I am not sure, I would like more information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13.Current employer (please note we will not contact your employer)*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914400" cy="228600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t xml:space="preserve">14.Where did you hear about this opportunity?*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EPUT website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Contact within EPUT</w:t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Social Media</w:t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209550" cy="190500"/>
            <wp:effectExtent b="0" l="0" r="0" t="0"/>
            <wp:docPr id="3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bookmarkStart w:colFirst="0" w:colLast="0" w:name="_gqdr1b18hhve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</w:rPr>
        <w:drawing>
          <wp:inline distB="0" distT="0" distL="114300" distR="114300">
            <wp:extent cx="914400" cy="228600"/>
            <wp:effectExtent b="0" l="0" r="0" t="0"/>
            <wp:docPr id="3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Impact"/>
  <w:font w:name="Verdan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4127500</wp:posOffset>
          </wp:positionH>
          <wp:positionV relativeFrom="margin">
            <wp:posOffset>-768349</wp:posOffset>
          </wp:positionV>
          <wp:extent cx="2213610" cy="580993"/>
          <wp:effectExtent b="0" l="0" r="0" t="0"/>
          <wp:wrapSquare wrapText="bothSides" distB="0" distT="0" distL="114300" distR="11430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3610" cy="58099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2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