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ACD" w:rsidRPr="00996ACD" w:rsidRDefault="00996ACD" w:rsidP="00996ACD">
      <w:pPr>
        <w:pStyle w:val="Pa3"/>
        <w:rPr>
          <w:rFonts w:ascii="Impact" w:hAnsi="Impact" w:cs="Built Titling Rg"/>
          <w:color w:val="005EB8"/>
          <w:sz w:val="90"/>
          <w:szCs w:val="90"/>
        </w:rPr>
      </w:pPr>
      <w:r w:rsidRPr="00996ACD">
        <w:rPr>
          <w:rStyle w:val="A4"/>
          <w:rFonts w:ascii="Impact" w:hAnsi="Impact"/>
        </w:rPr>
        <w:t xml:space="preserve">ARMS SERVICE </w:t>
      </w:r>
    </w:p>
    <w:p w:rsidR="00996ACD" w:rsidRPr="00E56BFC" w:rsidRDefault="00996ACD" w:rsidP="00996ACD">
      <w:pPr>
        <w:spacing w:after="0"/>
        <w:rPr>
          <w:rStyle w:val="A5"/>
          <w:rFonts w:ascii="Impact" w:hAnsi="Impact"/>
          <w:color w:val="auto"/>
        </w:rPr>
      </w:pPr>
      <w:r w:rsidRPr="00E56BFC">
        <w:rPr>
          <w:rStyle w:val="A5"/>
          <w:rFonts w:ascii="Impact" w:hAnsi="Impact"/>
          <w:color w:val="auto"/>
        </w:rPr>
        <w:t>At Risk Mental State</w:t>
      </w:r>
    </w:p>
    <w:p w:rsidR="00996ACD" w:rsidRPr="00E56BFC" w:rsidRDefault="00996ACD" w:rsidP="00996ACD">
      <w:pPr>
        <w:spacing w:after="0"/>
        <w:rPr>
          <w:rStyle w:val="A5"/>
          <w:rFonts w:ascii="Impact" w:hAnsi="Impact"/>
          <w:color w:val="auto"/>
        </w:rPr>
      </w:pPr>
      <w:r w:rsidRPr="00E56BFC">
        <w:rPr>
          <w:rStyle w:val="A5"/>
          <w:rFonts w:ascii="Impact" w:hAnsi="Impact"/>
          <w:color w:val="auto"/>
        </w:rPr>
        <w:t>North West Essex</w:t>
      </w:r>
    </w:p>
    <w:p w:rsidR="00996ACD" w:rsidRPr="00E56BFC" w:rsidRDefault="00996ACD" w:rsidP="00996ACD">
      <w:pPr>
        <w:spacing w:after="0"/>
        <w:rPr>
          <w:rStyle w:val="A5"/>
          <w:rFonts w:ascii="Impact" w:hAnsi="Impact"/>
          <w:sz w:val="28"/>
          <w:szCs w:val="28"/>
        </w:rPr>
      </w:pPr>
    </w:p>
    <w:p w:rsidR="00996ACD" w:rsidRPr="0058572B" w:rsidRDefault="00996ACD" w:rsidP="00996ACD">
      <w:pPr>
        <w:spacing w:after="0"/>
        <w:rPr>
          <w:rStyle w:val="A5"/>
          <w:rFonts w:ascii="Verdana" w:hAnsi="Verdana"/>
          <w:color w:val="005EB8"/>
          <w:sz w:val="28"/>
          <w:szCs w:val="28"/>
        </w:rPr>
      </w:pPr>
      <w:r w:rsidRPr="0058572B">
        <w:rPr>
          <w:rStyle w:val="A5"/>
          <w:rFonts w:ascii="Verdana" w:hAnsi="Verdana"/>
          <w:color w:val="005EB8"/>
          <w:sz w:val="28"/>
          <w:szCs w:val="28"/>
        </w:rPr>
        <w:t xml:space="preserve">What is the At Risk Mental </w:t>
      </w:r>
      <w:r w:rsidR="00635B5C" w:rsidRPr="00635B5C">
        <w:rPr>
          <w:rStyle w:val="A5"/>
          <w:rFonts w:ascii="Verdana" w:hAnsi="Verdana"/>
          <w:color w:val="005EB8"/>
          <w:sz w:val="28"/>
          <w:szCs w:val="28"/>
        </w:rPr>
        <w:t>State (ARMS) Service?</w:t>
      </w:r>
    </w:p>
    <w:p w:rsidR="00996ACD" w:rsidRDefault="00996ACD" w:rsidP="00996ACD">
      <w:pPr>
        <w:spacing w:after="0"/>
        <w:rPr>
          <w:rStyle w:val="A5"/>
          <w:rFonts w:ascii="Verdana" w:hAnsi="Verdana"/>
          <w:b w:val="0"/>
          <w:color w:val="auto"/>
          <w:sz w:val="24"/>
          <w:szCs w:val="24"/>
        </w:rPr>
      </w:pPr>
      <w:r w:rsidRPr="00996ACD">
        <w:rPr>
          <w:rStyle w:val="A5"/>
          <w:rFonts w:ascii="Verdana" w:hAnsi="Verdana"/>
          <w:b w:val="0"/>
          <w:color w:val="auto"/>
          <w:sz w:val="24"/>
          <w:szCs w:val="24"/>
        </w:rPr>
        <w:t>We are a mental health service offering support to people aged 14 to 35 who are struggling with unusual experiences which may have led to some difficulties with their social, educational, and/or occupational functioning.</w:t>
      </w:r>
    </w:p>
    <w:p w:rsidR="00996ACD" w:rsidRDefault="00996ACD" w:rsidP="00996ACD">
      <w:pPr>
        <w:spacing w:after="0"/>
        <w:rPr>
          <w:rStyle w:val="A5"/>
          <w:rFonts w:ascii="Verdana" w:hAnsi="Verdana"/>
          <w:b w:val="0"/>
          <w:color w:val="auto"/>
          <w:sz w:val="24"/>
          <w:szCs w:val="24"/>
        </w:rPr>
      </w:pPr>
    </w:p>
    <w:p w:rsidR="00996ACD" w:rsidRPr="0058572B" w:rsidRDefault="00996ACD" w:rsidP="00996ACD">
      <w:pPr>
        <w:spacing w:after="0"/>
        <w:rPr>
          <w:rStyle w:val="A5"/>
          <w:rFonts w:ascii="Verdana" w:hAnsi="Verdana"/>
          <w:color w:val="005EB8"/>
          <w:sz w:val="28"/>
          <w:szCs w:val="28"/>
        </w:rPr>
      </w:pPr>
      <w:r w:rsidRPr="0058572B">
        <w:rPr>
          <w:rStyle w:val="A5"/>
          <w:rFonts w:ascii="Verdana" w:hAnsi="Verdana"/>
          <w:color w:val="005EB8"/>
          <w:sz w:val="28"/>
          <w:szCs w:val="28"/>
        </w:rPr>
        <w:t>Who do we support?</w:t>
      </w:r>
    </w:p>
    <w:p w:rsidR="00996ACD" w:rsidRDefault="00996ACD" w:rsidP="00996ACD">
      <w:pPr>
        <w:spacing w:after="0"/>
        <w:rPr>
          <w:rStyle w:val="A5"/>
          <w:rFonts w:ascii="Verdana" w:hAnsi="Verdana"/>
          <w:b w:val="0"/>
          <w:color w:val="auto"/>
          <w:sz w:val="24"/>
          <w:szCs w:val="24"/>
        </w:rPr>
      </w:pPr>
      <w:r w:rsidRPr="00996ACD">
        <w:rPr>
          <w:rStyle w:val="A5"/>
          <w:rFonts w:ascii="Verdana" w:hAnsi="Verdana"/>
          <w:b w:val="0"/>
          <w:color w:val="auto"/>
          <w:sz w:val="24"/>
          <w:szCs w:val="24"/>
        </w:rPr>
        <w:t>People registered with a GP in North West Essex who have been having difficulties with functioning and managing day-to-day activities within the past year, or have been struggling with these things over a few years,</w:t>
      </w:r>
    </w:p>
    <w:p w:rsidR="00996ACD" w:rsidRDefault="00996ACD" w:rsidP="00996ACD">
      <w:pPr>
        <w:spacing w:after="0"/>
        <w:rPr>
          <w:rStyle w:val="A5"/>
          <w:rFonts w:ascii="Verdana" w:hAnsi="Verdana"/>
          <w:color w:val="auto"/>
          <w:sz w:val="24"/>
          <w:szCs w:val="24"/>
        </w:rPr>
      </w:pPr>
      <w:r w:rsidRPr="00996ACD">
        <w:rPr>
          <w:rStyle w:val="A5"/>
          <w:rFonts w:ascii="Verdana" w:hAnsi="Verdana"/>
          <w:color w:val="auto"/>
          <w:sz w:val="24"/>
          <w:szCs w:val="24"/>
        </w:rPr>
        <w:t>AND</w:t>
      </w:r>
    </w:p>
    <w:p w:rsidR="00996ACD" w:rsidRPr="00E74285" w:rsidRDefault="00996ACD" w:rsidP="00B54AF1">
      <w:pPr>
        <w:pStyle w:val="ListParagraph"/>
        <w:numPr>
          <w:ilvl w:val="0"/>
          <w:numId w:val="1"/>
        </w:numPr>
        <w:spacing w:after="0"/>
        <w:rPr>
          <w:rStyle w:val="A5"/>
          <w:rFonts w:ascii="Verdana" w:hAnsi="Verdana"/>
          <w:b w:val="0"/>
          <w:color w:val="auto"/>
          <w:sz w:val="24"/>
          <w:szCs w:val="24"/>
        </w:rPr>
      </w:pPr>
      <w:proofErr w:type="gramStart"/>
      <w:r w:rsidRPr="00E74285">
        <w:rPr>
          <w:rStyle w:val="A5"/>
          <w:rFonts w:ascii="Verdana" w:hAnsi="Verdana"/>
          <w:b w:val="0"/>
          <w:color w:val="auto"/>
          <w:sz w:val="24"/>
          <w:szCs w:val="24"/>
        </w:rPr>
        <w:t>are</w:t>
      </w:r>
      <w:proofErr w:type="gramEnd"/>
      <w:r w:rsidRPr="00E74285">
        <w:rPr>
          <w:rStyle w:val="A5"/>
          <w:rFonts w:ascii="Verdana" w:hAnsi="Verdana"/>
          <w:b w:val="0"/>
          <w:color w:val="auto"/>
          <w:sz w:val="24"/>
          <w:szCs w:val="24"/>
        </w:rPr>
        <w:t xml:space="preserve"> having some unusual experiences</w:t>
      </w:r>
      <w:r w:rsidR="00E74285" w:rsidRPr="00E74285">
        <w:rPr>
          <w:rStyle w:val="A5"/>
          <w:rFonts w:ascii="Verdana" w:hAnsi="Verdana"/>
          <w:b w:val="0"/>
          <w:color w:val="auto"/>
          <w:sz w:val="24"/>
          <w:szCs w:val="24"/>
        </w:rPr>
        <w:t xml:space="preserve"> </w:t>
      </w:r>
      <w:r w:rsidRPr="00E74285">
        <w:rPr>
          <w:rStyle w:val="A5"/>
          <w:rFonts w:ascii="Verdana" w:hAnsi="Verdana"/>
          <w:b w:val="0"/>
          <w:color w:val="auto"/>
          <w:sz w:val="24"/>
          <w:szCs w:val="24"/>
        </w:rPr>
        <w:t xml:space="preserve">that are distressing. These may include having unusual thoughts, hearing </w:t>
      </w:r>
      <w:bookmarkStart w:id="0" w:name="_GoBack"/>
      <w:bookmarkEnd w:id="0"/>
      <w:r w:rsidRPr="00E74285">
        <w:rPr>
          <w:rStyle w:val="A5"/>
          <w:rFonts w:ascii="Verdana" w:hAnsi="Verdana"/>
          <w:b w:val="0"/>
          <w:color w:val="auto"/>
          <w:sz w:val="24"/>
          <w:szCs w:val="24"/>
        </w:rPr>
        <w:t>or seeing things that others cannot, feeling paranoid, or feeling increasingly perplexed or confused about the world.</w:t>
      </w:r>
    </w:p>
    <w:p w:rsidR="00996ACD" w:rsidRDefault="00996ACD" w:rsidP="00996ACD">
      <w:pPr>
        <w:spacing w:after="0"/>
        <w:rPr>
          <w:rStyle w:val="A5"/>
          <w:rFonts w:ascii="Verdana" w:hAnsi="Verdana"/>
          <w:color w:val="auto"/>
          <w:sz w:val="24"/>
          <w:szCs w:val="24"/>
        </w:rPr>
      </w:pPr>
      <w:r w:rsidRPr="00996ACD">
        <w:rPr>
          <w:rStyle w:val="A5"/>
          <w:rFonts w:ascii="Verdana" w:hAnsi="Verdana"/>
          <w:color w:val="auto"/>
          <w:sz w:val="24"/>
          <w:szCs w:val="24"/>
        </w:rPr>
        <w:t>AND/OR</w:t>
      </w:r>
    </w:p>
    <w:p w:rsidR="00996ACD" w:rsidRDefault="00996ACD" w:rsidP="00996ACD">
      <w:pPr>
        <w:pStyle w:val="ListParagraph"/>
        <w:numPr>
          <w:ilvl w:val="0"/>
          <w:numId w:val="2"/>
        </w:numPr>
        <w:spacing w:after="0"/>
        <w:rPr>
          <w:rStyle w:val="A5"/>
          <w:rFonts w:ascii="Verdana" w:hAnsi="Verdana"/>
          <w:b w:val="0"/>
          <w:color w:val="auto"/>
          <w:sz w:val="24"/>
          <w:szCs w:val="24"/>
        </w:rPr>
      </w:pPr>
      <w:proofErr w:type="gramStart"/>
      <w:r w:rsidRPr="00996ACD">
        <w:rPr>
          <w:rStyle w:val="A5"/>
          <w:rFonts w:ascii="Verdana" w:hAnsi="Verdana"/>
          <w:b w:val="0"/>
          <w:color w:val="auto"/>
          <w:sz w:val="24"/>
          <w:szCs w:val="24"/>
        </w:rPr>
        <w:t>have</w:t>
      </w:r>
      <w:proofErr w:type="gramEnd"/>
      <w:r w:rsidRPr="00996ACD">
        <w:rPr>
          <w:rStyle w:val="A5"/>
          <w:rFonts w:ascii="Verdana" w:hAnsi="Verdana"/>
          <w:b w:val="0"/>
          <w:color w:val="auto"/>
          <w:sz w:val="24"/>
          <w:szCs w:val="24"/>
        </w:rPr>
        <w:t xml:space="preserve"> a parent or sibling with a diagnosis of psychosis.</w:t>
      </w:r>
    </w:p>
    <w:p w:rsidR="0058572B" w:rsidRDefault="0058572B" w:rsidP="0058572B">
      <w:pPr>
        <w:spacing w:after="0"/>
        <w:rPr>
          <w:rStyle w:val="A5"/>
          <w:rFonts w:ascii="Verdana" w:hAnsi="Verdana"/>
          <w:b w:val="0"/>
          <w:color w:val="auto"/>
          <w:sz w:val="24"/>
          <w:szCs w:val="24"/>
        </w:rPr>
      </w:pPr>
    </w:p>
    <w:p w:rsidR="0058572B" w:rsidRDefault="0058572B" w:rsidP="0058572B">
      <w:pPr>
        <w:spacing w:after="0"/>
        <w:rPr>
          <w:rStyle w:val="A5"/>
          <w:rFonts w:ascii="Verdana" w:hAnsi="Verdana"/>
          <w:b w:val="0"/>
          <w:color w:val="auto"/>
          <w:sz w:val="24"/>
          <w:szCs w:val="24"/>
        </w:rPr>
      </w:pPr>
      <w:r w:rsidRPr="0058572B">
        <w:rPr>
          <w:rStyle w:val="A5"/>
          <w:rFonts w:ascii="Verdana" w:hAnsi="Verdana"/>
          <w:b w:val="0"/>
          <w:color w:val="auto"/>
          <w:sz w:val="24"/>
          <w:szCs w:val="24"/>
        </w:rPr>
        <w:t xml:space="preserve">Our service refers to these experiences as an </w:t>
      </w:r>
      <w:proofErr w:type="spellStart"/>
      <w:r w:rsidRPr="0058572B">
        <w:rPr>
          <w:rStyle w:val="A5"/>
          <w:rFonts w:ascii="Verdana" w:hAnsi="Verdana"/>
          <w:b w:val="0"/>
          <w:color w:val="auto"/>
          <w:sz w:val="24"/>
          <w:szCs w:val="24"/>
        </w:rPr>
        <w:t>‘At</w:t>
      </w:r>
      <w:proofErr w:type="spellEnd"/>
      <w:r w:rsidRPr="0058572B">
        <w:rPr>
          <w:rStyle w:val="A5"/>
          <w:rFonts w:ascii="Verdana" w:hAnsi="Verdana"/>
          <w:b w:val="0"/>
          <w:color w:val="auto"/>
          <w:sz w:val="24"/>
          <w:szCs w:val="24"/>
        </w:rPr>
        <w:t xml:space="preserve"> Risk Mental State’ as we recognise that these difficulties, without the right support and interventions, may lead to a more serious mental health difficulty. </w:t>
      </w:r>
    </w:p>
    <w:p w:rsidR="0058572B" w:rsidRPr="0058572B" w:rsidRDefault="0058572B" w:rsidP="0058572B">
      <w:pPr>
        <w:spacing w:after="0"/>
        <w:rPr>
          <w:rStyle w:val="A5"/>
          <w:rFonts w:ascii="Verdana" w:hAnsi="Verdana"/>
          <w:b w:val="0"/>
          <w:color w:val="auto"/>
          <w:sz w:val="24"/>
          <w:szCs w:val="24"/>
        </w:rPr>
      </w:pPr>
    </w:p>
    <w:p w:rsidR="0058572B" w:rsidRDefault="0058572B" w:rsidP="0058572B">
      <w:pPr>
        <w:spacing w:after="0"/>
        <w:rPr>
          <w:rStyle w:val="A5"/>
          <w:rFonts w:ascii="Verdana" w:hAnsi="Verdana"/>
          <w:b w:val="0"/>
          <w:color w:val="auto"/>
          <w:sz w:val="24"/>
          <w:szCs w:val="24"/>
        </w:rPr>
      </w:pPr>
      <w:r w:rsidRPr="0058572B">
        <w:rPr>
          <w:rStyle w:val="A5"/>
          <w:rFonts w:ascii="Verdana" w:hAnsi="Verdana"/>
          <w:b w:val="0"/>
          <w:color w:val="auto"/>
          <w:sz w:val="24"/>
          <w:szCs w:val="24"/>
        </w:rPr>
        <w:t>Our aim is to prevent people from needing more intensive support in the future.</w:t>
      </w:r>
    </w:p>
    <w:p w:rsidR="0058572B" w:rsidRDefault="0058572B" w:rsidP="0058572B">
      <w:pPr>
        <w:spacing w:after="0"/>
        <w:rPr>
          <w:rStyle w:val="A5"/>
          <w:rFonts w:ascii="Verdana" w:hAnsi="Verdana"/>
          <w:b w:val="0"/>
          <w:color w:val="auto"/>
          <w:sz w:val="24"/>
          <w:szCs w:val="24"/>
        </w:rPr>
      </w:pPr>
    </w:p>
    <w:p w:rsidR="0058572B" w:rsidRPr="0058572B" w:rsidRDefault="0058572B" w:rsidP="0058572B">
      <w:pPr>
        <w:spacing w:after="0"/>
        <w:rPr>
          <w:rStyle w:val="A5"/>
          <w:rFonts w:ascii="Verdana" w:hAnsi="Verdana"/>
          <w:color w:val="005EB8"/>
          <w:sz w:val="28"/>
          <w:szCs w:val="28"/>
        </w:rPr>
      </w:pPr>
      <w:r w:rsidRPr="0058572B">
        <w:rPr>
          <w:rStyle w:val="A5"/>
          <w:rFonts w:ascii="Verdana" w:hAnsi="Verdana"/>
          <w:color w:val="005EB8"/>
          <w:sz w:val="28"/>
          <w:szCs w:val="28"/>
        </w:rPr>
        <w:t>What support do we offer?</w:t>
      </w:r>
    </w:p>
    <w:p w:rsidR="0058572B" w:rsidRPr="0058572B" w:rsidRDefault="0058572B" w:rsidP="0058572B">
      <w:pPr>
        <w:spacing w:after="0"/>
        <w:rPr>
          <w:rStyle w:val="A5"/>
          <w:rFonts w:ascii="Verdana" w:hAnsi="Verdana"/>
          <w:b w:val="0"/>
          <w:color w:val="auto"/>
          <w:sz w:val="24"/>
          <w:szCs w:val="24"/>
        </w:rPr>
      </w:pPr>
      <w:r w:rsidRPr="0058572B">
        <w:rPr>
          <w:rStyle w:val="A5"/>
          <w:rFonts w:ascii="Verdana" w:hAnsi="Verdana"/>
          <w:b w:val="0"/>
          <w:color w:val="auto"/>
          <w:sz w:val="24"/>
          <w:szCs w:val="24"/>
        </w:rPr>
        <w:t xml:space="preserve">Your options will be discussed between you and your team to find out what support you would benefit from. </w:t>
      </w:r>
    </w:p>
    <w:p w:rsidR="00E56BFC" w:rsidRDefault="0058572B" w:rsidP="0058572B">
      <w:pPr>
        <w:spacing w:after="0"/>
        <w:rPr>
          <w:rStyle w:val="A5"/>
          <w:rFonts w:ascii="Verdana" w:hAnsi="Verdana"/>
          <w:b w:val="0"/>
          <w:color w:val="auto"/>
          <w:sz w:val="24"/>
          <w:szCs w:val="24"/>
        </w:rPr>
      </w:pPr>
      <w:r w:rsidRPr="0058572B">
        <w:rPr>
          <w:rStyle w:val="A5"/>
          <w:rFonts w:ascii="Verdana" w:hAnsi="Verdana"/>
          <w:b w:val="0"/>
          <w:color w:val="auto"/>
          <w:sz w:val="24"/>
          <w:szCs w:val="24"/>
        </w:rPr>
        <w:t>Not all of the following options may be applicable to your current situation.</w:t>
      </w:r>
    </w:p>
    <w:p w:rsidR="0058572B" w:rsidRDefault="0058572B" w:rsidP="0058572B">
      <w:pPr>
        <w:spacing w:after="0"/>
        <w:rPr>
          <w:rStyle w:val="A5"/>
          <w:rFonts w:ascii="Verdana" w:hAnsi="Verdana"/>
          <w:b w:val="0"/>
          <w:color w:val="auto"/>
          <w:sz w:val="24"/>
          <w:szCs w:val="24"/>
        </w:rPr>
      </w:pPr>
    </w:p>
    <w:p w:rsidR="0058572B" w:rsidRDefault="0058572B" w:rsidP="0058572B">
      <w:pPr>
        <w:spacing w:after="0"/>
        <w:rPr>
          <w:rStyle w:val="A5"/>
          <w:rFonts w:ascii="Verdana" w:hAnsi="Verdana"/>
          <w:color w:val="9F64FF"/>
          <w:sz w:val="26"/>
          <w:szCs w:val="26"/>
        </w:rPr>
      </w:pPr>
      <w:r w:rsidRPr="0058572B">
        <w:rPr>
          <w:rStyle w:val="A5"/>
          <w:rFonts w:ascii="Verdana" w:hAnsi="Verdana"/>
          <w:color w:val="9F64FF"/>
          <w:sz w:val="26"/>
          <w:szCs w:val="26"/>
        </w:rPr>
        <w:t>Psychological interventions</w:t>
      </w:r>
    </w:p>
    <w:p w:rsidR="0058572B" w:rsidRDefault="0058572B" w:rsidP="0058572B">
      <w:pPr>
        <w:spacing w:after="0"/>
        <w:rPr>
          <w:rStyle w:val="A5"/>
          <w:rFonts w:ascii="Verdana" w:hAnsi="Verdana"/>
          <w:b w:val="0"/>
          <w:color w:val="auto"/>
          <w:sz w:val="24"/>
          <w:szCs w:val="24"/>
        </w:rPr>
      </w:pPr>
      <w:r w:rsidRPr="0058572B">
        <w:rPr>
          <w:rStyle w:val="A5"/>
          <w:rFonts w:ascii="Verdana" w:hAnsi="Verdana"/>
          <w:b w:val="0"/>
          <w:color w:val="auto"/>
          <w:sz w:val="24"/>
          <w:szCs w:val="24"/>
        </w:rPr>
        <w:t>Psychological therapy aims to help people to understand their experiences and develop coping strategies to reduce their distress.</w:t>
      </w:r>
    </w:p>
    <w:p w:rsidR="0058572B" w:rsidRDefault="0058572B" w:rsidP="0058572B">
      <w:pPr>
        <w:spacing w:after="0"/>
        <w:rPr>
          <w:rStyle w:val="A5"/>
          <w:rFonts w:ascii="Verdana" w:hAnsi="Verdana"/>
          <w:b w:val="0"/>
          <w:color w:val="auto"/>
          <w:sz w:val="24"/>
          <w:szCs w:val="24"/>
        </w:rPr>
      </w:pPr>
    </w:p>
    <w:p w:rsidR="000651B2" w:rsidRDefault="000651B2">
      <w:pPr>
        <w:rPr>
          <w:rStyle w:val="A5"/>
          <w:rFonts w:ascii="Verdana" w:hAnsi="Verdana"/>
          <w:color w:val="9F64FF"/>
          <w:sz w:val="26"/>
          <w:szCs w:val="26"/>
        </w:rPr>
      </w:pPr>
      <w:r>
        <w:rPr>
          <w:rStyle w:val="A5"/>
          <w:rFonts w:ascii="Verdana" w:hAnsi="Verdana"/>
          <w:color w:val="9F64FF"/>
          <w:sz w:val="26"/>
          <w:szCs w:val="26"/>
        </w:rPr>
        <w:br w:type="page"/>
      </w:r>
    </w:p>
    <w:p w:rsidR="0058572B" w:rsidRPr="0058572B" w:rsidRDefault="0058572B" w:rsidP="0058572B">
      <w:pPr>
        <w:spacing w:after="0"/>
        <w:rPr>
          <w:rStyle w:val="A5"/>
          <w:rFonts w:ascii="Verdana" w:hAnsi="Verdana"/>
          <w:color w:val="9F64FF"/>
          <w:sz w:val="26"/>
          <w:szCs w:val="26"/>
        </w:rPr>
      </w:pPr>
      <w:r w:rsidRPr="0058572B">
        <w:rPr>
          <w:rStyle w:val="A5"/>
          <w:rFonts w:ascii="Verdana" w:hAnsi="Verdana"/>
          <w:color w:val="9F64FF"/>
          <w:sz w:val="26"/>
          <w:szCs w:val="26"/>
        </w:rPr>
        <w:lastRenderedPageBreak/>
        <w:t>Employment and education support</w:t>
      </w:r>
    </w:p>
    <w:p w:rsidR="00996ACD" w:rsidRDefault="0058572B" w:rsidP="0058572B">
      <w:pPr>
        <w:spacing w:after="0"/>
        <w:rPr>
          <w:rStyle w:val="A5"/>
          <w:rFonts w:ascii="Verdana" w:hAnsi="Verdana"/>
          <w:b w:val="0"/>
          <w:color w:val="auto"/>
          <w:sz w:val="24"/>
          <w:szCs w:val="24"/>
        </w:rPr>
      </w:pPr>
      <w:r w:rsidRPr="0058572B">
        <w:rPr>
          <w:rStyle w:val="A5"/>
          <w:rFonts w:ascii="Verdana" w:hAnsi="Verdana"/>
          <w:b w:val="0"/>
          <w:color w:val="auto"/>
          <w:sz w:val="24"/>
          <w:szCs w:val="24"/>
        </w:rPr>
        <w:t>We have links with local specialist organisations who can support you to access education, training, and employment opportunities.</w:t>
      </w:r>
    </w:p>
    <w:p w:rsidR="0058572B" w:rsidRDefault="0058572B" w:rsidP="0058572B">
      <w:pPr>
        <w:spacing w:after="0"/>
        <w:rPr>
          <w:rStyle w:val="A5"/>
          <w:rFonts w:ascii="Verdana" w:hAnsi="Verdana"/>
          <w:b w:val="0"/>
          <w:color w:val="auto"/>
          <w:sz w:val="24"/>
          <w:szCs w:val="24"/>
        </w:rPr>
      </w:pPr>
    </w:p>
    <w:p w:rsidR="0058572B" w:rsidRPr="0058572B" w:rsidRDefault="0058572B" w:rsidP="0058572B">
      <w:pPr>
        <w:spacing w:after="0"/>
        <w:rPr>
          <w:rFonts w:ascii="Verdana" w:hAnsi="Verdana"/>
          <w:b/>
          <w:color w:val="9F64FF"/>
          <w:sz w:val="26"/>
          <w:szCs w:val="26"/>
        </w:rPr>
      </w:pPr>
      <w:r w:rsidRPr="0058572B">
        <w:rPr>
          <w:rFonts w:ascii="Verdana" w:hAnsi="Verdana"/>
          <w:b/>
          <w:color w:val="9F64FF"/>
          <w:sz w:val="26"/>
          <w:szCs w:val="26"/>
        </w:rPr>
        <w:t>Carer support</w:t>
      </w:r>
    </w:p>
    <w:p w:rsidR="0058572B" w:rsidRDefault="0058572B" w:rsidP="0058572B">
      <w:pPr>
        <w:spacing w:after="0"/>
        <w:rPr>
          <w:rFonts w:ascii="Verdana" w:hAnsi="Verdana"/>
          <w:sz w:val="24"/>
          <w:szCs w:val="24"/>
        </w:rPr>
      </w:pPr>
      <w:r w:rsidRPr="0058572B">
        <w:rPr>
          <w:rFonts w:ascii="Verdana" w:hAnsi="Verdana"/>
          <w:sz w:val="24"/>
          <w:szCs w:val="24"/>
        </w:rPr>
        <w:t>We can provide 1-1 and/or group interventions to help families and friends to understand their loved one’s difficulties, and how they can support them whilst also looking after themselves.</w:t>
      </w:r>
    </w:p>
    <w:p w:rsidR="0058572B" w:rsidRDefault="0058572B" w:rsidP="0058572B">
      <w:pPr>
        <w:spacing w:after="0"/>
        <w:rPr>
          <w:rFonts w:ascii="Verdana" w:hAnsi="Verdana"/>
          <w:sz w:val="24"/>
          <w:szCs w:val="24"/>
        </w:rPr>
      </w:pPr>
    </w:p>
    <w:p w:rsidR="0058572B" w:rsidRDefault="0058572B" w:rsidP="0058572B">
      <w:pPr>
        <w:pStyle w:val="BodyText"/>
        <w:kinsoku w:val="0"/>
        <w:overflowPunct w:val="0"/>
        <w:spacing w:before="20"/>
        <w:rPr>
          <w:b/>
          <w:bCs/>
          <w:color w:val="8764F0"/>
          <w:sz w:val="26"/>
          <w:szCs w:val="26"/>
        </w:rPr>
      </w:pPr>
      <w:r>
        <w:rPr>
          <w:b/>
          <w:bCs/>
          <w:color w:val="8764F0"/>
          <w:sz w:val="26"/>
          <w:szCs w:val="26"/>
        </w:rPr>
        <w:t>Recovery Co-ordinators</w:t>
      </w:r>
    </w:p>
    <w:p w:rsidR="0058572B" w:rsidRPr="0058572B" w:rsidRDefault="0058572B" w:rsidP="0058572B">
      <w:pPr>
        <w:pStyle w:val="BodyText"/>
        <w:kinsoku w:val="0"/>
        <w:overflowPunct w:val="0"/>
        <w:spacing w:before="47" w:line="232" w:lineRule="auto"/>
        <w:ind w:right="-5"/>
        <w:rPr>
          <w:color w:val="231F20"/>
          <w:sz w:val="24"/>
          <w:szCs w:val="24"/>
        </w:rPr>
      </w:pPr>
      <w:r w:rsidRPr="0058572B">
        <w:rPr>
          <w:color w:val="231F20"/>
          <w:sz w:val="24"/>
          <w:szCs w:val="24"/>
        </w:rPr>
        <w:t>The recovery co-ordinator is a qualified professional who can support people both emotionally and practically to help tackle some of their difficulties. They can also support individuals with the development of their personalised recovery journey.</w:t>
      </w:r>
    </w:p>
    <w:p w:rsidR="0058572B" w:rsidRDefault="0058572B" w:rsidP="0058572B">
      <w:pPr>
        <w:pStyle w:val="BodyText"/>
        <w:kinsoku w:val="0"/>
        <w:overflowPunct w:val="0"/>
        <w:spacing w:before="47" w:line="232" w:lineRule="auto"/>
        <w:ind w:right="-5"/>
        <w:rPr>
          <w:color w:val="231F20"/>
        </w:rPr>
      </w:pPr>
    </w:p>
    <w:p w:rsidR="0058572B" w:rsidRPr="0058572B" w:rsidRDefault="0058572B" w:rsidP="0058572B">
      <w:pPr>
        <w:pStyle w:val="BodyText"/>
        <w:kinsoku w:val="0"/>
        <w:overflowPunct w:val="0"/>
        <w:spacing w:before="47" w:line="232" w:lineRule="auto"/>
        <w:ind w:right="-5"/>
        <w:rPr>
          <w:b/>
          <w:color w:val="005EB8"/>
          <w:sz w:val="28"/>
          <w:szCs w:val="28"/>
        </w:rPr>
      </w:pPr>
      <w:r w:rsidRPr="0058572B">
        <w:rPr>
          <w:b/>
          <w:color w:val="005EB8"/>
          <w:sz w:val="28"/>
          <w:szCs w:val="28"/>
        </w:rPr>
        <w:t>What areas do we cover?</w:t>
      </w:r>
    </w:p>
    <w:p w:rsidR="0058572B" w:rsidRDefault="0058572B" w:rsidP="0058572B">
      <w:pPr>
        <w:pStyle w:val="BodyText"/>
        <w:kinsoku w:val="0"/>
        <w:overflowPunct w:val="0"/>
        <w:spacing w:before="47" w:line="232" w:lineRule="auto"/>
        <w:ind w:right="-5"/>
        <w:rPr>
          <w:color w:val="231F20"/>
          <w:sz w:val="24"/>
          <w:szCs w:val="24"/>
        </w:rPr>
      </w:pPr>
      <w:r w:rsidRPr="0058572B">
        <w:rPr>
          <w:color w:val="231F20"/>
          <w:sz w:val="24"/>
          <w:szCs w:val="24"/>
        </w:rPr>
        <w:t xml:space="preserve">The North West Essex Team covers surrounding areas of Epping Forest, Waltham Abbey, Ongar, Harlow, Stansted </w:t>
      </w:r>
      <w:proofErr w:type="spellStart"/>
      <w:r w:rsidRPr="0058572B">
        <w:rPr>
          <w:color w:val="231F20"/>
          <w:sz w:val="24"/>
          <w:szCs w:val="24"/>
        </w:rPr>
        <w:t>Mountfitchet</w:t>
      </w:r>
      <w:proofErr w:type="spellEnd"/>
      <w:r w:rsidRPr="0058572B">
        <w:rPr>
          <w:color w:val="231F20"/>
          <w:sz w:val="24"/>
          <w:szCs w:val="24"/>
        </w:rPr>
        <w:t>, Great Dunmow and Saffron Walden.</w:t>
      </w:r>
    </w:p>
    <w:p w:rsidR="0058572B" w:rsidRDefault="0058572B" w:rsidP="0058572B">
      <w:pPr>
        <w:pStyle w:val="BodyText"/>
        <w:kinsoku w:val="0"/>
        <w:overflowPunct w:val="0"/>
        <w:spacing w:before="47" w:line="232" w:lineRule="auto"/>
        <w:ind w:right="-5"/>
        <w:rPr>
          <w:color w:val="231F20"/>
          <w:sz w:val="24"/>
          <w:szCs w:val="24"/>
        </w:rPr>
      </w:pPr>
    </w:p>
    <w:p w:rsidR="0058572B" w:rsidRPr="0058572B" w:rsidRDefault="0058572B" w:rsidP="0058572B">
      <w:pPr>
        <w:pStyle w:val="BodyText"/>
        <w:kinsoku w:val="0"/>
        <w:overflowPunct w:val="0"/>
        <w:spacing w:before="47" w:line="232" w:lineRule="auto"/>
        <w:ind w:right="-5"/>
        <w:rPr>
          <w:b/>
          <w:color w:val="005EB8"/>
          <w:sz w:val="26"/>
          <w:szCs w:val="26"/>
        </w:rPr>
      </w:pPr>
      <w:r w:rsidRPr="0058572B">
        <w:rPr>
          <w:b/>
          <w:color w:val="005EB8"/>
          <w:sz w:val="26"/>
          <w:szCs w:val="26"/>
        </w:rPr>
        <w:t>What to expect</w:t>
      </w:r>
    </w:p>
    <w:p w:rsidR="0058572B" w:rsidRDefault="0058572B" w:rsidP="0058572B">
      <w:pPr>
        <w:pStyle w:val="BodyText"/>
        <w:kinsoku w:val="0"/>
        <w:overflowPunct w:val="0"/>
        <w:spacing w:before="47" w:line="232" w:lineRule="auto"/>
        <w:ind w:right="-5"/>
        <w:rPr>
          <w:color w:val="231F20"/>
          <w:sz w:val="24"/>
          <w:szCs w:val="24"/>
        </w:rPr>
      </w:pPr>
      <w:r w:rsidRPr="0058572B">
        <w:rPr>
          <w:color w:val="231F20"/>
          <w:sz w:val="24"/>
          <w:szCs w:val="24"/>
        </w:rPr>
        <w:t>If our service is suitable for you, you will be invited to an assessment in a location close to your home.</w:t>
      </w:r>
    </w:p>
    <w:p w:rsidR="0058572B" w:rsidRPr="0058572B" w:rsidRDefault="0058572B" w:rsidP="0058572B">
      <w:pPr>
        <w:pStyle w:val="BodyText"/>
        <w:kinsoku w:val="0"/>
        <w:overflowPunct w:val="0"/>
        <w:spacing w:before="47" w:line="232" w:lineRule="auto"/>
        <w:ind w:right="-5"/>
        <w:rPr>
          <w:color w:val="231F20"/>
          <w:sz w:val="24"/>
          <w:szCs w:val="24"/>
        </w:rPr>
      </w:pPr>
    </w:p>
    <w:p w:rsidR="0058572B" w:rsidRDefault="0058572B" w:rsidP="0058572B">
      <w:pPr>
        <w:pStyle w:val="BodyText"/>
        <w:kinsoku w:val="0"/>
        <w:overflowPunct w:val="0"/>
        <w:spacing w:before="47" w:line="232" w:lineRule="auto"/>
        <w:ind w:right="-5"/>
        <w:rPr>
          <w:color w:val="231F20"/>
          <w:sz w:val="24"/>
          <w:szCs w:val="24"/>
        </w:rPr>
      </w:pPr>
      <w:r w:rsidRPr="0058572B">
        <w:rPr>
          <w:color w:val="231F20"/>
          <w:sz w:val="24"/>
          <w:szCs w:val="24"/>
        </w:rPr>
        <w:t>One of the team will meet with you to get an understanding of your experiences and how these make you feel. We may also ask about how other areas of your life are going to see whether we may be able to help with these. To make sure you have enough time to explain what has been happening, the assessment may take place over more than one session.</w:t>
      </w:r>
    </w:p>
    <w:p w:rsidR="0058572B" w:rsidRPr="0058572B" w:rsidRDefault="0058572B" w:rsidP="0058572B">
      <w:pPr>
        <w:pStyle w:val="BodyText"/>
        <w:kinsoku w:val="0"/>
        <w:overflowPunct w:val="0"/>
        <w:spacing w:before="47" w:line="232" w:lineRule="auto"/>
        <w:ind w:right="-5"/>
        <w:rPr>
          <w:color w:val="231F20"/>
          <w:sz w:val="24"/>
          <w:szCs w:val="24"/>
        </w:rPr>
      </w:pPr>
    </w:p>
    <w:p w:rsidR="0058572B" w:rsidRDefault="0058572B" w:rsidP="0058572B">
      <w:pPr>
        <w:pStyle w:val="BodyText"/>
        <w:kinsoku w:val="0"/>
        <w:overflowPunct w:val="0"/>
        <w:spacing w:before="47" w:line="232" w:lineRule="auto"/>
        <w:ind w:right="-5"/>
        <w:rPr>
          <w:color w:val="231F20"/>
          <w:sz w:val="24"/>
          <w:szCs w:val="24"/>
        </w:rPr>
      </w:pPr>
      <w:r w:rsidRPr="0058572B">
        <w:rPr>
          <w:color w:val="231F20"/>
          <w:sz w:val="24"/>
          <w:szCs w:val="24"/>
        </w:rPr>
        <w:t>If you meet the assessment criteria we will work with you to develop an individual recovery plan focusing on your goals and strengths.</w:t>
      </w:r>
    </w:p>
    <w:p w:rsidR="000651B2" w:rsidRDefault="000651B2" w:rsidP="0058572B">
      <w:pPr>
        <w:pStyle w:val="BodyText"/>
        <w:kinsoku w:val="0"/>
        <w:overflowPunct w:val="0"/>
        <w:spacing w:before="47" w:line="232" w:lineRule="auto"/>
        <w:ind w:right="-5"/>
        <w:rPr>
          <w:color w:val="231F20"/>
          <w:sz w:val="24"/>
          <w:szCs w:val="24"/>
        </w:rPr>
      </w:pPr>
    </w:p>
    <w:p w:rsidR="000651B2" w:rsidRDefault="000651B2" w:rsidP="0058572B">
      <w:pPr>
        <w:pStyle w:val="BodyText"/>
        <w:kinsoku w:val="0"/>
        <w:overflowPunct w:val="0"/>
        <w:spacing w:before="47" w:line="232" w:lineRule="auto"/>
        <w:ind w:right="-5"/>
        <w:rPr>
          <w:b/>
          <w:color w:val="005EB8"/>
          <w:sz w:val="24"/>
          <w:szCs w:val="24"/>
        </w:rPr>
      </w:pPr>
      <w:r w:rsidRPr="000651B2">
        <w:rPr>
          <w:b/>
          <w:color w:val="005EB8"/>
          <w:sz w:val="24"/>
          <w:szCs w:val="24"/>
        </w:rPr>
        <w:t>Every person that we support is at the centre of all that we do, and we try to understand what has led to the thoughts, feelings and behaviours being expressed.</w:t>
      </w:r>
    </w:p>
    <w:p w:rsidR="000651B2" w:rsidRDefault="000651B2">
      <w:pPr>
        <w:rPr>
          <w:rFonts w:ascii="Verdana" w:eastAsiaTheme="minorEastAsia" w:hAnsi="Verdana" w:cs="Verdana"/>
          <w:b/>
          <w:color w:val="005EB8"/>
          <w:sz w:val="28"/>
          <w:szCs w:val="28"/>
          <w:lang w:eastAsia="en-GB"/>
        </w:rPr>
      </w:pPr>
      <w:r>
        <w:rPr>
          <w:b/>
          <w:color w:val="005EB8"/>
          <w:sz w:val="28"/>
          <w:szCs w:val="28"/>
        </w:rPr>
        <w:br w:type="page"/>
      </w:r>
    </w:p>
    <w:p w:rsidR="000651B2" w:rsidRPr="000651B2" w:rsidRDefault="000651B2" w:rsidP="000651B2">
      <w:pPr>
        <w:pStyle w:val="BodyText"/>
        <w:kinsoku w:val="0"/>
        <w:overflowPunct w:val="0"/>
        <w:spacing w:before="47" w:line="232" w:lineRule="auto"/>
        <w:ind w:right="-5"/>
        <w:rPr>
          <w:b/>
          <w:color w:val="005EB8"/>
          <w:sz w:val="28"/>
          <w:szCs w:val="28"/>
        </w:rPr>
      </w:pPr>
      <w:r w:rsidRPr="000651B2">
        <w:rPr>
          <w:b/>
          <w:color w:val="005EB8"/>
          <w:sz w:val="28"/>
          <w:szCs w:val="28"/>
        </w:rPr>
        <w:lastRenderedPageBreak/>
        <w:t>ARMS contact details</w:t>
      </w:r>
    </w:p>
    <w:p w:rsidR="000651B2" w:rsidRPr="000651B2" w:rsidRDefault="000651B2" w:rsidP="000651B2">
      <w:pPr>
        <w:pStyle w:val="BodyText"/>
        <w:kinsoku w:val="0"/>
        <w:overflowPunct w:val="0"/>
        <w:spacing w:line="233" w:lineRule="auto"/>
        <w:ind w:left="23" w:right="-6"/>
        <w:rPr>
          <w:sz w:val="24"/>
          <w:szCs w:val="24"/>
        </w:rPr>
      </w:pPr>
      <w:r w:rsidRPr="000651B2">
        <w:rPr>
          <w:sz w:val="24"/>
          <w:szCs w:val="24"/>
        </w:rPr>
        <w:t>Tel</w:t>
      </w:r>
      <w:r>
        <w:rPr>
          <w:sz w:val="24"/>
          <w:szCs w:val="24"/>
        </w:rPr>
        <w:t>ephone</w:t>
      </w:r>
      <w:r w:rsidRPr="000651B2">
        <w:rPr>
          <w:sz w:val="24"/>
          <w:szCs w:val="24"/>
        </w:rPr>
        <w:t>: 01279 637400</w:t>
      </w:r>
    </w:p>
    <w:p w:rsidR="000651B2" w:rsidRDefault="000651B2" w:rsidP="000651B2">
      <w:pPr>
        <w:pStyle w:val="BodyText"/>
        <w:kinsoku w:val="0"/>
        <w:overflowPunct w:val="0"/>
        <w:spacing w:line="233" w:lineRule="auto"/>
        <w:ind w:left="23" w:right="-6"/>
        <w:rPr>
          <w:sz w:val="24"/>
          <w:szCs w:val="24"/>
        </w:rPr>
      </w:pPr>
      <w:r w:rsidRPr="000651B2">
        <w:rPr>
          <w:sz w:val="24"/>
          <w:szCs w:val="24"/>
        </w:rPr>
        <w:t xml:space="preserve">Email: </w:t>
      </w:r>
      <w:hyperlink r:id="rId7" w:history="1">
        <w:r w:rsidRPr="008009E6">
          <w:rPr>
            <w:rStyle w:val="Hyperlink"/>
            <w:sz w:val="24"/>
            <w:szCs w:val="24"/>
          </w:rPr>
          <w:t>epunft.w-arms@nhs.net</w:t>
        </w:r>
      </w:hyperlink>
    </w:p>
    <w:p w:rsidR="000651B2" w:rsidRPr="000651B2" w:rsidRDefault="000651B2" w:rsidP="000651B2">
      <w:pPr>
        <w:pStyle w:val="BodyText"/>
        <w:kinsoku w:val="0"/>
        <w:overflowPunct w:val="0"/>
        <w:spacing w:before="47" w:line="232" w:lineRule="auto"/>
        <w:ind w:right="-5"/>
        <w:rPr>
          <w:sz w:val="24"/>
          <w:szCs w:val="24"/>
        </w:rPr>
      </w:pPr>
    </w:p>
    <w:p w:rsidR="000651B2" w:rsidRDefault="000651B2" w:rsidP="000651B2">
      <w:pPr>
        <w:pStyle w:val="BodyText"/>
        <w:kinsoku w:val="0"/>
        <w:overflowPunct w:val="0"/>
        <w:spacing w:before="47" w:line="232" w:lineRule="auto"/>
        <w:ind w:right="-5"/>
        <w:rPr>
          <w:sz w:val="24"/>
          <w:szCs w:val="24"/>
        </w:rPr>
      </w:pPr>
      <w:r w:rsidRPr="000651B2">
        <w:rPr>
          <w:sz w:val="24"/>
          <w:szCs w:val="24"/>
        </w:rPr>
        <w:t xml:space="preserve">The North West ARMS team work Monday to Friday from 9am to 5pm. Emails and phone calls are monitored and responded to as quickly as possible within these hours.  </w:t>
      </w:r>
    </w:p>
    <w:p w:rsidR="000651B2" w:rsidRDefault="000651B2" w:rsidP="000651B2">
      <w:pPr>
        <w:pStyle w:val="BodyText"/>
        <w:kinsoku w:val="0"/>
        <w:overflowPunct w:val="0"/>
        <w:spacing w:before="47" w:line="232" w:lineRule="auto"/>
        <w:ind w:right="-5"/>
        <w:rPr>
          <w:sz w:val="24"/>
          <w:szCs w:val="24"/>
        </w:rPr>
      </w:pPr>
    </w:p>
    <w:p w:rsidR="000651B2" w:rsidRDefault="000651B2" w:rsidP="000651B2">
      <w:pPr>
        <w:pStyle w:val="BodyText"/>
        <w:kinsoku w:val="0"/>
        <w:overflowPunct w:val="0"/>
        <w:spacing w:before="47" w:line="232" w:lineRule="auto"/>
        <w:ind w:right="-5"/>
        <w:rPr>
          <w:sz w:val="24"/>
          <w:szCs w:val="24"/>
        </w:rPr>
      </w:pPr>
      <w:r w:rsidRPr="000651B2">
        <w:rPr>
          <w:sz w:val="24"/>
          <w:szCs w:val="24"/>
        </w:rPr>
        <w:t xml:space="preserve">Please do not email in a crisis or if you require an urgent response, we may not see your email as quickly as you need. </w:t>
      </w:r>
    </w:p>
    <w:p w:rsidR="000651B2" w:rsidRPr="000651B2" w:rsidRDefault="000651B2" w:rsidP="000651B2">
      <w:pPr>
        <w:pStyle w:val="BodyText"/>
        <w:kinsoku w:val="0"/>
        <w:overflowPunct w:val="0"/>
        <w:spacing w:before="47" w:line="232" w:lineRule="auto"/>
        <w:ind w:right="-5"/>
        <w:rPr>
          <w:sz w:val="24"/>
          <w:szCs w:val="24"/>
        </w:rPr>
      </w:pPr>
    </w:p>
    <w:p w:rsidR="000651B2" w:rsidRDefault="000651B2" w:rsidP="000651B2">
      <w:pPr>
        <w:pStyle w:val="BodyText"/>
        <w:kinsoku w:val="0"/>
        <w:overflowPunct w:val="0"/>
        <w:spacing w:before="47" w:line="232" w:lineRule="auto"/>
        <w:ind w:right="-5"/>
        <w:rPr>
          <w:sz w:val="24"/>
          <w:szCs w:val="24"/>
        </w:rPr>
      </w:pPr>
      <w:r w:rsidRPr="000651B2">
        <w:rPr>
          <w:sz w:val="24"/>
          <w:szCs w:val="24"/>
        </w:rPr>
        <w:t xml:space="preserve">If you need support outside of our normal working hours please contact the services below. </w:t>
      </w:r>
    </w:p>
    <w:p w:rsidR="000651B2" w:rsidRPr="000651B2" w:rsidRDefault="000651B2" w:rsidP="000651B2">
      <w:pPr>
        <w:pStyle w:val="BodyText"/>
        <w:kinsoku w:val="0"/>
        <w:overflowPunct w:val="0"/>
        <w:spacing w:before="47" w:line="232" w:lineRule="auto"/>
        <w:ind w:right="-5"/>
        <w:rPr>
          <w:sz w:val="24"/>
          <w:szCs w:val="24"/>
        </w:rPr>
      </w:pPr>
    </w:p>
    <w:p w:rsidR="000651B2" w:rsidRPr="000651B2" w:rsidRDefault="000651B2" w:rsidP="000651B2">
      <w:pPr>
        <w:pStyle w:val="BodyText"/>
        <w:kinsoku w:val="0"/>
        <w:overflowPunct w:val="0"/>
        <w:spacing w:before="47" w:line="232" w:lineRule="auto"/>
        <w:ind w:right="-5"/>
        <w:rPr>
          <w:b/>
          <w:color w:val="005EB8"/>
          <w:sz w:val="28"/>
          <w:szCs w:val="28"/>
        </w:rPr>
      </w:pPr>
      <w:r w:rsidRPr="000651B2">
        <w:rPr>
          <w:b/>
          <w:color w:val="005EB8"/>
          <w:sz w:val="28"/>
          <w:szCs w:val="28"/>
        </w:rPr>
        <w:t xml:space="preserve">Out of Hours Support: </w:t>
      </w:r>
    </w:p>
    <w:p w:rsidR="000651B2" w:rsidRDefault="000651B2" w:rsidP="000651B2">
      <w:pPr>
        <w:pStyle w:val="BodyText"/>
        <w:kinsoku w:val="0"/>
        <w:overflowPunct w:val="0"/>
        <w:spacing w:before="47" w:line="232" w:lineRule="auto"/>
        <w:ind w:right="-5"/>
        <w:rPr>
          <w:sz w:val="24"/>
          <w:szCs w:val="24"/>
        </w:rPr>
      </w:pPr>
      <w:r w:rsidRPr="000651B2">
        <w:rPr>
          <w:b/>
          <w:sz w:val="24"/>
          <w:szCs w:val="24"/>
        </w:rPr>
        <w:t>Adults:</w:t>
      </w:r>
      <w:r w:rsidRPr="000651B2">
        <w:rPr>
          <w:sz w:val="24"/>
          <w:szCs w:val="24"/>
        </w:rPr>
        <w:t xml:space="preserve"> If you are over 18 and need urgent support, please call NHS 111 and select the option for mental health crisis (24 hours, 7 days a week).</w:t>
      </w:r>
    </w:p>
    <w:p w:rsidR="000651B2" w:rsidRPr="000651B2" w:rsidRDefault="000651B2" w:rsidP="000651B2">
      <w:pPr>
        <w:pStyle w:val="BodyText"/>
        <w:kinsoku w:val="0"/>
        <w:overflowPunct w:val="0"/>
        <w:spacing w:before="47" w:line="232" w:lineRule="auto"/>
        <w:ind w:right="-5"/>
        <w:rPr>
          <w:sz w:val="24"/>
          <w:szCs w:val="24"/>
        </w:rPr>
      </w:pPr>
    </w:p>
    <w:p w:rsidR="000651B2" w:rsidRDefault="000651B2" w:rsidP="000651B2">
      <w:pPr>
        <w:pStyle w:val="BodyText"/>
        <w:kinsoku w:val="0"/>
        <w:overflowPunct w:val="0"/>
        <w:spacing w:before="47" w:line="232" w:lineRule="auto"/>
        <w:ind w:right="-5"/>
        <w:rPr>
          <w:sz w:val="24"/>
          <w:szCs w:val="24"/>
        </w:rPr>
      </w:pPr>
      <w:r w:rsidRPr="000651B2">
        <w:rPr>
          <w:b/>
          <w:sz w:val="24"/>
          <w:szCs w:val="24"/>
        </w:rPr>
        <w:t>Under 18s:</w:t>
      </w:r>
      <w:r w:rsidRPr="000651B2">
        <w:rPr>
          <w:sz w:val="24"/>
          <w:szCs w:val="24"/>
        </w:rPr>
        <w:t xml:space="preserve"> Call CAMHS Mental Health Direct 0800 995 1000.</w:t>
      </w:r>
    </w:p>
    <w:p w:rsidR="000651B2" w:rsidRPr="000651B2" w:rsidRDefault="000651B2" w:rsidP="000651B2">
      <w:pPr>
        <w:pStyle w:val="BodyText"/>
        <w:kinsoku w:val="0"/>
        <w:overflowPunct w:val="0"/>
        <w:spacing w:before="47" w:line="232" w:lineRule="auto"/>
        <w:ind w:right="-5"/>
        <w:rPr>
          <w:sz w:val="24"/>
          <w:szCs w:val="24"/>
        </w:rPr>
      </w:pPr>
    </w:p>
    <w:p w:rsidR="000651B2" w:rsidRDefault="000651B2" w:rsidP="000651B2">
      <w:pPr>
        <w:pStyle w:val="BodyText"/>
        <w:kinsoku w:val="0"/>
        <w:overflowPunct w:val="0"/>
        <w:spacing w:before="47" w:line="232" w:lineRule="auto"/>
        <w:ind w:right="-5"/>
        <w:rPr>
          <w:sz w:val="24"/>
          <w:szCs w:val="24"/>
        </w:rPr>
      </w:pPr>
      <w:r w:rsidRPr="000651B2">
        <w:rPr>
          <w:sz w:val="24"/>
          <w:szCs w:val="24"/>
        </w:rPr>
        <w:t>Alternatively, call 116 123 to talk to Samaritans, or email jo@samaritans.org for a reply within 24 hours.</w:t>
      </w:r>
    </w:p>
    <w:p w:rsidR="000651B2" w:rsidRDefault="000651B2" w:rsidP="000651B2">
      <w:pPr>
        <w:pStyle w:val="BodyText"/>
        <w:kinsoku w:val="0"/>
        <w:overflowPunct w:val="0"/>
        <w:spacing w:before="47" w:line="232" w:lineRule="auto"/>
        <w:ind w:right="-5"/>
        <w:rPr>
          <w:sz w:val="24"/>
          <w:szCs w:val="24"/>
        </w:rPr>
      </w:pPr>
    </w:p>
    <w:p w:rsidR="000651B2" w:rsidRPr="000651B2" w:rsidRDefault="000651B2" w:rsidP="000651B2">
      <w:pPr>
        <w:pStyle w:val="BodyText"/>
        <w:kinsoku w:val="0"/>
        <w:overflowPunct w:val="0"/>
        <w:spacing w:before="47" w:line="232" w:lineRule="auto"/>
        <w:ind w:right="-5"/>
        <w:rPr>
          <w:b/>
          <w:color w:val="9F64FF"/>
          <w:sz w:val="24"/>
          <w:szCs w:val="24"/>
        </w:rPr>
      </w:pPr>
      <w:r w:rsidRPr="000651B2">
        <w:rPr>
          <w:b/>
          <w:color w:val="9F64FF"/>
          <w:sz w:val="24"/>
          <w:szCs w:val="24"/>
        </w:rPr>
        <w:t>Patient Advice and Liaison (PALS)</w:t>
      </w:r>
    </w:p>
    <w:p w:rsidR="000651B2" w:rsidRDefault="000651B2" w:rsidP="000651B2">
      <w:pPr>
        <w:pStyle w:val="BodyText"/>
        <w:kinsoku w:val="0"/>
        <w:overflowPunct w:val="0"/>
        <w:spacing w:before="47" w:line="232" w:lineRule="auto"/>
        <w:ind w:right="-5"/>
        <w:rPr>
          <w:sz w:val="24"/>
          <w:szCs w:val="24"/>
        </w:rPr>
      </w:pPr>
      <w:r w:rsidRPr="000651B2">
        <w:rPr>
          <w:sz w:val="24"/>
          <w:szCs w:val="24"/>
        </w:rPr>
        <w:t xml:space="preserve">If you have any concerns or need advice about accessing NHS services, you can speak in confidence to PALS on 0800 085 7935 or you can email </w:t>
      </w:r>
      <w:hyperlink r:id="rId8" w:history="1">
        <w:r w:rsidRPr="008009E6">
          <w:rPr>
            <w:rStyle w:val="Hyperlink"/>
            <w:sz w:val="24"/>
            <w:szCs w:val="24"/>
          </w:rPr>
          <w:t>epunft.pals@nhs.net</w:t>
        </w:r>
      </w:hyperlink>
    </w:p>
    <w:p w:rsidR="000651B2" w:rsidRPr="000651B2" w:rsidRDefault="000651B2" w:rsidP="000651B2">
      <w:pPr>
        <w:pStyle w:val="BodyText"/>
        <w:kinsoku w:val="0"/>
        <w:overflowPunct w:val="0"/>
        <w:spacing w:before="47" w:line="232" w:lineRule="auto"/>
        <w:ind w:right="-5"/>
        <w:rPr>
          <w:sz w:val="24"/>
          <w:szCs w:val="24"/>
        </w:rPr>
      </w:pPr>
    </w:p>
    <w:p w:rsidR="000651B2" w:rsidRDefault="000651B2" w:rsidP="000651B2">
      <w:pPr>
        <w:pStyle w:val="BodyText"/>
        <w:kinsoku w:val="0"/>
        <w:overflowPunct w:val="0"/>
        <w:spacing w:before="47" w:line="232" w:lineRule="auto"/>
        <w:ind w:right="-5"/>
        <w:rPr>
          <w:sz w:val="24"/>
          <w:szCs w:val="24"/>
        </w:rPr>
      </w:pPr>
      <w:r w:rsidRPr="000651B2">
        <w:rPr>
          <w:sz w:val="24"/>
          <w:szCs w:val="24"/>
        </w:rPr>
        <w:t>This leaflet can be produced in large print, CD, Braille and other languages on request.</w:t>
      </w:r>
    </w:p>
    <w:p w:rsidR="000651B2" w:rsidRDefault="000651B2" w:rsidP="000651B2">
      <w:pPr>
        <w:pStyle w:val="BodyText"/>
        <w:kinsoku w:val="0"/>
        <w:overflowPunct w:val="0"/>
        <w:spacing w:before="47" w:line="232" w:lineRule="auto"/>
        <w:ind w:right="-5"/>
        <w:rPr>
          <w:sz w:val="24"/>
          <w:szCs w:val="24"/>
        </w:rPr>
      </w:pPr>
    </w:p>
    <w:p w:rsidR="000651B2" w:rsidRDefault="000651B2" w:rsidP="000651B2">
      <w:pPr>
        <w:pStyle w:val="BodyText"/>
        <w:kinsoku w:val="0"/>
        <w:overflowPunct w:val="0"/>
        <w:spacing w:before="47" w:line="232" w:lineRule="auto"/>
        <w:ind w:right="-5"/>
        <w:rPr>
          <w:sz w:val="24"/>
          <w:szCs w:val="24"/>
        </w:rPr>
      </w:pPr>
      <w:r w:rsidRPr="000651B2">
        <w:rPr>
          <w:sz w:val="24"/>
          <w:szCs w:val="24"/>
        </w:rPr>
        <w:t xml:space="preserve">Essex Partnership University NHS Foundation Trust regards equality and diversity as integral to the way it works. Our staff will ensure that everyone is treated fairly and no one is discriminated against on the basis </w:t>
      </w:r>
    </w:p>
    <w:p w:rsidR="000651B2" w:rsidRDefault="000651B2" w:rsidP="000651B2">
      <w:pPr>
        <w:pStyle w:val="BodyText"/>
        <w:kinsoku w:val="0"/>
        <w:overflowPunct w:val="0"/>
        <w:spacing w:before="47" w:line="232" w:lineRule="auto"/>
        <w:ind w:right="-5"/>
        <w:rPr>
          <w:sz w:val="24"/>
          <w:szCs w:val="24"/>
        </w:rPr>
      </w:pPr>
      <w:proofErr w:type="gramStart"/>
      <w:r w:rsidRPr="000651B2">
        <w:rPr>
          <w:sz w:val="24"/>
          <w:szCs w:val="24"/>
        </w:rPr>
        <w:t>of</w:t>
      </w:r>
      <w:proofErr w:type="gramEnd"/>
      <w:r w:rsidRPr="000651B2">
        <w:rPr>
          <w:sz w:val="24"/>
          <w:szCs w:val="24"/>
        </w:rPr>
        <w:t xml:space="preserve"> their ethnicity, gender, disability, age, sexual orientation and religion or belief.</w:t>
      </w:r>
    </w:p>
    <w:p w:rsidR="000651B2" w:rsidRPr="000651B2" w:rsidRDefault="000651B2" w:rsidP="000651B2">
      <w:pPr>
        <w:pStyle w:val="BodyText"/>
        <w:kinsoku w:val="0"/>
        <w:overflowPunct w:val="0"/>
        <w:spacing w:before="47" w:line="232" w:lineRule="auto"/>
        <w:ind w:right="-5"/>
        <w:rPr>
          <w:sz w:val="24"/>
          <w:szCs w:val="24"/>
        </w:rPr>
      </w:pPr>
    </w:p>
    <w:p w:rsidR="000651B2" w:rsidRDefault="000651B2" w:rsidP="000651B2">
      <w:pPr>
        <w:pStyle w:val="BodyText"/>
        <w:kinsoku w:val="0"/>
        <w:overflowPunct w:val="0"/>
        <w:spacing w:before="47" w:line="232" w:lineRule="auto"/>
        <w:ind w:right="-5"/>
        <w:rPr>
          <w:sz w:val="24"/>
          <w:szCs w:val="24"/>
        </w:rPr>
      </w:pPr>
      <w:r w:rsidRPr="000651B2">
        <w:rPr>
          <w:sz w:val="24"/>
          <w:szCs w:val="24"/>
        </w:rPr>
        <w:t>© Essex Partnership University NHS Foundation Trust. Reproduced with permission.</w:t>
      </w:r>
    </w:p>
    <w:p w:rsidR="000651B2" w:rsidRDefault="000651B2" w:rsidP="000651B2">
      <w:pPr>
        <w:pStyle w:val="BodyText"/>
        <w:kinsoku w:val="0"/>
        <w:overflowPunct w:val="0"/>
        <w:spacing w:before="47" w:line="232" w:lineRule="auto"/>
        <w:ind w:right="-5"/>
        <w:rPr>
          <w:sz w:val="24"/>
          <w:szCs w:val="24"/>
        </w:rPr>
      </w:pPr>
    </w:p>
    <w:p w:rsidR="000651B2" w:rsidRPr="0058572B" w:rsidRDefault="000651B2" w:rsidP="0058572B">
      <w:pPr>
        <w:spacing w:after="0"/>
        <w:rPr>
          <w:rFonts w:ascii="Verdana" w:hAnsi="Verdana"/>
          <w:sz w:val="24"/>
          <w:szCs w:val="24"/>
        </w:rPr>
      </w:pPr>
    </w:p>
    <w:sectPr w:rsidR="000651B2" w:rsidRPr="0058572B" w:rsidSect="006862B2">
      <w:footerReference w:type="default" r:id="rId9"/>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890" w:rsidRDefault="00A25890" w:rsidP="000651B2">
      <w:pPr>
        <w:spacing w:after="0" w:line="240" w:lineRule="auto"/>
      </w:pPr>
      <w:r>
        <w:separator/>
      </w:r>
    </w:p>
  </w:endnote>
  <w:endnote w:type="continuationSeparator" w:id="0">
    <w:p w:rsidR="00A25890" w:rsidRDefault="00A25890" w:rsidP="0006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ilt Titling Rg">
    <w:altName w:val="Built Titling Rg"/>
    <w:panose1 w:val="00000000000000000000"/>
    <w:charset w:val="00"/>
    <w:family w:val="swiss"/>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B2" w:rsidRDefault="000651B2">
    <w:pPr>
      <w:pStyle w:val="Footer"/>
    </w:pPr>
    <w:r w:rsidRPr="000651B2">
      <w:rPr>
        <w:rFonts w:ascii="Verdana" w:hAnsi="Verdana"/>
      </w:rPr>
      <w:t>Production Date: May 2024</w:t>
    </w:r>
    <w:r>
      <w:ptab w:relativeTo="margin" w:alignment="center" w:leader="none"/>
    </w:r>
    <w:r>
      <w:ptab w:relativeTo="margin" w:alignment="right" w:leader="none"/>
    </w:r>
    <w:r w:rsidRPr="000651B2">
      <w:t>EP1017e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890" w:rsidRDefault="00A25890" w:rsidP="000651B2">
      <w:pPr>
        <w:spacing w:after="0" w:line="240" w:lineRule="auto"/>
      </w:pPr>
      <w:r>
        <w:separator/>
      </w:r>
    </w:p>
  </w:footnote>
  <w:footnote w:type="continuationSeparator" w:id="0">
    <w:p w:rsidR="00A25890" w:rsidRDefault="00A25890" w:rsidP="00065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5DCF"/>
    <w:multiLevelType w:val="hybridMultilevel"/>
    <w:tmpl w:val="1278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06B06"/>
    <w:multiLevelType w:val="hybridMultilevel"/>
    <w:tmpl w:val="32600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CD"/>
    <w:rsid w:val="000651B2"/>
    <w:rsid w:val="002653D7"/>
    <w:rsid w:val="0058572B"/>
    <w:rsid w:val="00635B5C"/>
    <w:rsid w:val="006862B2"/>
    <w:rsid w:val="006B2AB7"/>
    <w:rsid w:val="006B611E"/>
    <w:rsid w:val="008F2767"/>
    <w:rsid w:val="00996ACD"/>
    <w:rsid w:val="00A25890"/>
    <w:rsid w:val="00B66AAF"/>
    <w:rsid w:val="00BB2490"/>
    <w:rsid w:val="00E56BFC"/>
    <w:rsid w:val="00E74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9A8D"/>
  <w15:chartTrackingRefBased/>
  <w15:docId w15:val="{7D70B9FD-E1ED-4DDB-A840-3C749EB0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6ACD"/>
    <w:pPr>
      <w:autoSpaceDE w:val="0"/>
      <w:autoSpaceDN w:val="0"/>
      <w:adjustRightInd w:val="0"/>
      <w:spacing w:after="0" w:line="240" w:lineRule="auto"/>
    </w:pPr>
    <w:rPr>
      <w:rFonts w:ascii="Built Titling Rg" w:hAnsi="Built Titling Rg" w:cs="Built Titling Rg"/>
      <w:color w:val="000000"/>
      <w:sz w:val="24"/>
      <w:szCs w:val="24"/>
    </w:rPr>
  </w:style>
  <w:style w:type="paragraph" w:customStyle="1" w:styleId="Pa3">
    <w:name w:val="Pa3"/>
    <w:basedOn w:val="Default"/>
    <w:next w:val="Default"/>
    <w:uiPriority w:val="99"/>
    <w:rsid w:val="00996ACD"/>
    <w:pPr>
      <w:spacing w:line="241" w:lineRule="atLeast"/>
    </w:pPr>
    <w:rPr>
      <w:rFonts w:cstheme="minorBidi"/>
      <w:color w:val="auto"/>
    </w:rPr>
  </w:style>
  <w:style w:type="character" w:customStyle="1" w:styleId="A4">
    <w:name w:val="A4"/>
    <w:uiPriority w:val="99"/>
    <w:rsid w:val="00996ACD"/>
    <w:rPr>
      <w:rFonts w:cs="Built Titling Rg"/>
      <w:b/>
      <w:bCs/>
      <w:color w:val="005EB8"/>
      <w:sz w:val="90"/>
      <w:szCs w:val="90"/>
    </w:rPr>
  </w:style>
  <w:style w:type="character" w:customStyle="1" w:styleId="A5">
    <w:name w:val="A5"/>
    <w:uiPriority w:val="99"/>
    <w:rsid w:val="00996ACD"/>
    <w:rPr>
      <w:rFonts w:cs="Built Titling Rg"/>
      <w:b/>
      <w:bCs/>
      <w:color w:val="9163FF"/>
      <w:sz w:val="56"/>
      <w:szCs w:val="56"/>
    </w:rPr>
  </w:style>
  <w:style w:type="paragraph" w:styleId="ListParagraph">
    <w:name w:val="List Paragraph"/>
    <w:basedOn w:val="Normal"/>
    <w:uiPriority w:val="34"/>
    <w:qFormat/>
    <w:rsid w:val="00996ACD"/>
    <w:pPr>
      <w:ind w:left="720"/>
      <w:contextualSpacing/>
    </w:pPr>
  </w:style>
  <w:style w:type="paragraph" w:styleId="BodyText">
    <w:name w:val="Body Text"/>
    <w:basedOn w:val="Normal"/>
    <w:link w:val="BodyTextChar"/>
    <w:uiPriority w:val="1"/>
    <w:qFormat/>
    <w:rsid w:val="0058572B"/>
    <w:pPr>
      <w:widowControl w:val="0"/>
      <w:autoSpaceDE w:val="0"/>
      <w:autoSpaceDN w:val="0"/>
      <w:adjustRightInd w:val="0"/>
      <w:spacing w:after="0" w:line="240" w:lineRule="auto"/>
      <w:ind w:left="20"/>
    </w:pPr>
    <w:rPr>
      <w:rFonts w:ascii="Verdana" w:eastAsiaTheme="minorEastAsia" w:hAnsi="Verdana" w:cs="Verdana"/>
      <w:lang w:eastAsia="en-GB"/>
    </w:rPr>
  </w:style>
  <w:style w:type="character" w:customStyle="1" w:styleId="BodyTextChar">
    <w:name w:val="Body Text Char"/>
    <w:basedOn w:val="DefaultParagraphFont"/>
    <w:link w:val="BodyText"/>
    <w:uiPriority w:val="1"/>
    <w:rsid w:val="0058572B"/>
    <w:rPr>
      <w:rFonts w:ascii="Verdana" w:eastAsiaTheme="minorEastAsia" w:hAnsi="Verdana" w:cs="Verdana"/>
      <w:lang w:eastAsia="en-GB"/>
    </w:rPr>
  </w:style>
  <w:style w:type="character" w:styleId="Hyperlink">
    <w:name w:val="Hyperlink"/>
    <w:basedOn w:val="DefaultParagraphFont"/>
    <w:uiPriority w:val="99"/>
    <w:unhideWhenUsed/>
    <w:rsid w:val="000651B2"/>
    <w:rPr>
      <w:color w:val="0563C1" w:themeColor="hyperlink"/>
      <w:u w:val="single"/>
    </w:rPr>
  </w:style>
  <w:style w:type="paragraph" w:styleId="Header">
    <w:name w:val="header"/>
    <w:basedOn w:val="Normal"/>
    <w:link w:val="HeaderChar"/>
    <w:uiPriority w:val="99"/>
    <w:unhideWhenUsed/>
    <w:rsid w:val="00065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1B2"/>
  </w:style>
  <w:style w:type="paragraph" w:styleId="Footer">
    <w:name w:val="footer"/>
    <w:basedOn w:val="Normal"/>
    <w:link w:val="FooterChar"/>
    <w:uiPriority w:val="99"/>
    <w:unhideWhenUsed/>
    <w:rsid w:val="00065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unft.pals@nhs.net" TargetMode="External"/><Relationship Id="rId3" Type="http://schemas.openxmlformats.org/officeDocument/2006/relationships/settings" Target="settings.xml"/><Relationship Id="rId7" Type="http://schemas.openxmlformats.org/officeDocument/2006/relationships/hyperlink" Target="mailto:epunft.w-arm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Fozia (R1L) Essex Partnership</dc:creator>
  <cp:keywords/>
  <dc:description/>
  <cp:lastModifiedBy>Saeed Fozia (R1L) Essex Partnership</cp:lastModifiedBy>
  <cp:revision>8</cp:revision>
  <dcterms:created xsi:type="dcterms:W3CDTF">2025-01-06T10:37:00Z</dcterms:created>
  <dcterms:modified xsi:type="dcterms:W3CDTF">2025-01-06T11:57:00Z</dcterms:modified>
</cp:coreProperties>
</file>