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BF12" w14:textId="77777777" w:rsidR="00EA45D7" w:rsidRPr="0005103B" w:rsidRDefault="00EA45D7" w:rsidP="0005103B">
      <w:pPr>
        <w:ind w:left="567" w:right="537"/>
        <w:rPr>
          <w:rFonts w:ascii="Impact" w:hAnsi="Impact"/>
          <w:color w:val="005EB8"/>
          <w:w w:val="110"/>
          <w:sz w:val="40"/>
          <w:szCs w:val="40"/>
        </w:rPr>
      </w:pPr>
      <w:r w:rsidRPr="0005103B">
        <w:rPr>
          <w:rFonts w:ascii="Impact" w:hAnsi="Impact"/>
          <w:color w:val="005EB8"/>
          <w:w w:val="110"/>
          <w:sz w:val="40"/>
          <w:szCs w:val="40"/>
        </w:rPr>
        <w:t>Shoulder Hydrodilatation</w:t>
      </w:r>
    </w:p>
    <w:p w14:paraId="013409E9" w14:textId="3613602F" w:rsidR="009A099E" w:rsidRDefault="00B47E49" w:rsidP="0005103B">
      <w:pPr>
        <w:ind w:left="567" w:right="537"/>
        <w:rPr>
          <w:rFonts w:ascii="Times New Roman"/>
          <w:sz w:val="27"/>
        </w:rPr>
      </w:pPr>
      <w:r>
        <w:rPr>
          <w:rFonts w:ascii="Times New Roman"/>
          <w:sz w:val="20"/>
        </w:rPr>
        <w:tab/>
      </w:r>
    </w:p>
    <w:p w14:paraId="446CE2D2" w14:textId="076C9394" w:rsidR="009A099E" w:rsidRPr="0005103B" w:rsidRDefault="00B47E49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Why have I been offered this treatment?</w:t>
      </w:r>
    </w:p>
    <w:p w14:paraId="20466E74" w14:textId="12265C2E" w:rsidR="009A099E" w:rsidRDefault="00000000" w:rsidP="0005103B">
      <w:pPr>
        <w:ind w:left="567" w:right="537"/>
        <w:rPr>
          <w:rFonts w:ascii="Verdana" w:hAnsi="Verdana"/>
          <w:color w:val="231F20"/>
        </w:rPr>
      </w:pPr>
      <w:r w:rsidRPr="00283B9F">
        <w:rPr>
          <w:rFonts w:ascii="Verdana" w:hAnsi="Verdana"/>
          <w:color w:val="231F20"/>
        </w:rPr>
        <w:t>Your specialist has diagnosed a frozen shoulder which is a painful condition which causes reduced movement of the shoulder joint.</w:t>
      </w:r>
    </w:p>
    <w:p w14:paraId="325CA613" w14:textId="4DCA7848" w:rsidR="00CC2D15" w:rsidRDefault="00CC2D15" w:rsidP="0005103B">
      <w:pPr>
        <w:ind w:left="567" w:right="537"/>
        <w:rPr>
          <w:rFonts w:ascii="Verdana" w:hAnsi="Verdana"/>
          <w:color w:val="231F20"/>
        </w:rPr>
      </w:pPr>
      <w:r w:rsidRPr="00283B9F">
        <w:rPr>
          <w:rFonts w:ascii="Verdana" w:hAnsi="Verdana"/>
          <w:noProof/>
          <w:color w:val="28A0BE" w:themeColor="accent4"/>
        </w:rPr>
        <w:drawing>
          <wp:inline distT="0" distB="0" distL="0" distR="0" wp14:anchorId="65502E71" wp14:editId="489AA467">
            <wp:extent cx="3175000" cy="2465070"/>
            <wp:effectExtent l="0" t="0" r="6350" b="0"/>
            <wp:docPr id="1" name="image3.jpeg" descr="Close-up of a doctor's h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 descr="Close-up of a doctor's ha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089DE" w14:textId="6A154A26" w:rsidR="00CC2D15" w:rsidRDefault="00CC2D15" w:rsidP="0005103B">
      <w:pPr>
        <w:ind w:left="567" w:right="537"/>
        <w:rPr>
          <w:rFonts w:ascii="Verdana" w:hAnsi="Verdana"/>
          <w:color w:val="231F20"/>
        </w:rPr>
      </w:pPr>
    </w:p>
    <w:p w14:paraId="58D16E9B" w14:textId="518F837F" w:rsidR="009A099E" w:rsidRPr="0005103B" w:rsidRDefault="00000000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 is involved?</w:t>
      </w:r>
    </w:p>
    <w:p w14:paraId="758D1FCD" w14:textId="7842F441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Hyd</w:t>
      </w:r>
      <w:r w:rsidR="00542F1E">
        <w:rPr>
          <w:rFonts w:ascii="Verdana" w:hAnsi="Verdana"/>
          <w:color w:val="231F20"/>
        </w:rPr>
        <w:t>r</w:t>
      </w:r>
      <w:r w:rsidRPr="00283B9F">
        <w:rPr>
          <w:rFonts w:ascii="Verdana" w:hAnsi="Verdana"/>
          <w:color w:val="231F20"/>
        </w:rPr>
        <w:t>odilatation</w:t>
      </w:r>
      <w:r w:rsidRPr="00283B9F">
        <w:rPr>
          <w:rFonts w:ascii="Verdana" w:hAnsi="Verdana"/>
          <w:color w:val="231F20"/>
          <w:spacing w:val="-12"/>
        </w:rPr>
        <w:t xml:space="preserve"> </w:t>
      </w:r>
      <w:r w:rsidRPr="00283B9F">
        <w:rPr>
          <w:rFonts w:ascii="Verdana" w:hAnsi="Verdana"/>
          <w:color w:val="231F20"/>
        </w:rPr>
        <w:t>involves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stretching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capsule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2"/>
        </w:rPr>
        <w:t xml:space="preserve"> </w:t>
      </w:r>
      <w:r w:rsidRPr="00283B9F">
        <w:rPr>
          <w:rFonts w:ascii="Verdana" w:hAnsi="Verdana"/>
          <w:color w:val="231F20"/>
        </w:rPr>
        <w:t>joint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by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injecting a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mixture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6"/>
        </w:rPr>
        <w:t xml:space="preserve"> </w:t>
      </w:r>
      <w:r w:rsidRPr="00283B9F">
        <w:rPr>
          <w:rFonts w:ascii="Verdana" w:hAnsi="Verdana"/>
          <w:color w:val="231F20"/>
        </w:rPr>
        <w:t>sterile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saline,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local</w:t>
      </w:r>
      <w:r w:rsidRPr="00283B9F">
        <w:rPr>
          <w:rFonts w:ascii="Verdana" w:hAnsi="Verdana"/>
          <w:color w:val="231F20"/>
          <w:spacing w:val="-16"/>
        </w:rPr>
        <w:t xml:space="preserve"> </w:t>
      </w:r>
      <w:r w:rsidRPr="00283B9F">
        <w:rPr>
          <w:rFonts w:ascii="Verdana" w:hAnsi="Verdana"/>
          <w:color w:val="231F20"/>
        </w:rPr>
        <w:t>anaesthetic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and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steroid.</w:t>
      </w:r>
      <w:r w:rsidRPr="00283B9F">
        <w:rPr>
          <w:rFonts w:ascii="Verdana" w:hAnsi="Verdana"/>
          <w:color w:val="231F20"/>
          <w:spacing w:val="-23"/>
        </w:rPr>
        <w:t xml:space="preserve"> </w:t>
      </w:r>
      <w:r w:rsidRPr="00283B9F">
        <w:rPr>
          <w:rFonts w:ascii="Verdana" w:hAnsi="Verdana"/>
          <w:color w:val="231F20"/>
        </w:rPr>
        <w:t>This</w:t>
      </w:r>
      <w:r w:rsidRPr="00283B9F">
        <w:rPr>
          <w:rFonts w:ascii="Verdana" w:hAnsi="Verdana"/>
          <w:color w:val="231F20"/>
          <w:spacing w:val="-16"/>
        </w:rPr>
        <w:t xml:space="preserve"> </w:t>
      </w:r>
      <w:r w:rsidRPr="00283B9F">
        <w:rPr>
          <w:rFonts w:ascii="Verdana" w:hAnsi="Verdana"/>
          <w:color w:val="231F20"/>
        </w:rPr>
        <w:t>opens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up the</w:t>
      </w:r>
      <w:r w:rsidRPr="00283B9F">
        <w:rPr>
          <w:rFonts w:ascii="Verdana" w:hAnsi="Verdana"/>
          <w:color w:val="231F20"/>
          <w:spacing w:val="-18"/>
        </w:rPr>
        <w:t xml:space="preserve"> </w:t>
      </w:r>
      <w:r w:rsidRPr="00283B9F">
        <w:rPr>
          <w:rFonts w:ascii="Verdana" w:hAnsi="Verdana"/>
          <w:color w:val="231F20"/>
        </w:rPr>
        <w:t>joint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and</w:t>
      </w:r>
      <w:r w:rsidRPr="00283B9F">
        <w:rPr>
          <w:rFonts w:ascii="Verdana" w:hAnsi="Verdana"/>
          <w:color w:val="231F20"/>
          <w:spacing w:val="-18"/>
        </w:rPr>
        <w:t xml:space="preserve"> </w:t>
      </w:r>
      <w:r w:rsidRPr="00283B9F">
        <w:rPr>
          <w:rFonts w:ascii="Verdana" w:hAnsi="Verdana"/>
          <w:color w:val="231F20"/>
        </w:rPr>
        <w:t>releases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sticky</w:t>
      </w:r>
      <w:r w:rsidRPr="00283B9F">
        <w:rPr>
          <w:rFonts w:ascii="Verdana" w:hAnsi="Verdana"/>
          <w:color w:val="231F20"/>
          <w:spacing w:val="-18"/>
        </w:rPr>
        <w:t xml:space="preserve"> </w:t>
      </w:r>
      <w:r w:rsidRPr="00283B9F">
        <w:rPr>
          <w:rFonts w:ascii="Verdana" w:hAnsi="Verdana"/>
          <w:color w:val="231F20"/>
        </w:rPr>
        <w:t>adhesions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within</w:t>
      </w:r>
      <w:r w:rsidRPr="00283B9F">
        <w:rPr>
          <w:rFonts w:ascii="Verdana" w:hAnsi="Verdana"/>
          <w:color w:val="231F20"/>
          <w:spacing w:val="-18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joint.</w:t>
      </w:r>
      <w:r w:rsidRPr="00283B9F">
        <w:rPr>
          <w:rFonts w:ascii="Verdana" w:hAnsi="Verdana"/>
          <w:color w:val="231F20"/>
          <w:spacing w:val="-24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Radiologist performs the procedure in the Xray department using ultrasound guidance to ensure the injection is accurately</w:t>
      </w:r>
      <w:r w:rsidRPr="00283B9F">
        <w:rPr>
          <w:rFonts w:ascii="Verdana" w:hAnsi="Verdana"/>
          <w:color w:val="231F20"/>
          <w:spacing w:val="-29"/>
        </w:rPr>
        <w:t xml:space="preserve"> </w:t>
      </w:r>
      <w:r w:rsidRPr="00283B9F">
        <w:rPr>
          <w:rFonts w:ascii="Verdana" w:hAnsi="Verdana"/>
          <w:color w:val="231F20"/>
        </w:rPr>
        <w:t>placed.</w:t>
      </w:r>
    </w:p>
    <w:p w14:paraId="4209E01A" w14:textId="77777777" w:rsidR="009A099E" w:rsidRPr="00283B9F" w:rsidRDefault="009A099E" w:rsidP="0005103B">
      <w:pPr>
        <w:ind w:left="567" w:right="537"/>
        <w:rPr>
          <w:rFonts w:ascii="Verdana" w:hAnsi="Verdana"/>
          <w:sz w:val="13"/>
        </w:rPr>
      </w:pPr>
    </w:p>
    <w:p w14:paraId="0FE71D31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  <w:spacing w:val="-5"/>
        </w:rPr>
        <w:t>You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will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be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asked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to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lie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on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your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back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with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your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hand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by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your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side.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skin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will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be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cleaned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and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local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anaesthetic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will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be given to numb up the area. A fine needle will be introduced onto the surface of the shoulder joint under ultrasound guidance..</w:t>
      </w:r>
    </w:p>
    <w:p w14:paraId="305788D0" w14:textId="77777777" w:rsidR="009A099E" w:rsidRPr="00283B9F" w:rsidRDefault="009A099E" w:rsidP="0005103B">
      <w:pPr>
        <w:ind w:left="567" w:right="537"/>
        <w:rPr>
          <w:rFonts w:ascii="Verdana" w:hAnsi="Verdana"/>
          <w:sz w:val="21"/>
        </w:rPr>
      </w:pPr>
    </w:p>
    <w:p w14:paraId="29286D41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The saline, steroid and further local anaesthetic will then be given.</w:t>
      </w:r>
    </w:p>
    <w:p w14:paraId="0EF41A5A" w14:textId="77777777" w:rsidR="009A099E" w:rsidRPr="00283B9F" w:rsidRDefault="009A099E" w:rsidP="0005103B">
      <w:pPr>
        <w:ind w:left="567" w:right="537"/>
        <w:rPr>
          <w:rFonts w:ascii="Verdana" w:hAnsi="Verdana"/>
        </w:rPr>
      </w:pPr>
    </w:p>
    <w:p w14:paraId="45A3A9F7" w14:textId="77777777" w:rsidR="009A099E" w:rsidRPr="0005103B" w:rsidRDefault="00000000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sz w:val="24"/>
          <w:szCs w:val="24"/>
        </w:rPr>
        <w:t>Is it safe?</w:t>
      </w:r>
    </w:p>
    <w:p w14:paraId="32BC3635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It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is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safe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procedure.</w:t>
      </w:r>
      <w:r w:rsidRPr="00283B9F">
        <w:rPr>
          <w:rFonts w:ascii="Verdana" w:hAnsi="Verdana"/>
          <w:color w:val="231F20"/>
          <w:spacing w:val="-23"/>
        </w:rPr>
        <w:t xml:space="preserve"> </w:t>
      </w:r>
      <w:r w:rsidRPr="00283B9F">
        <w:rPr>
          <w:rFonts w:ascii="Verdana" w:hAnsi="Verdana"/>
          <w:color w:val="231F20"/>
        </w:rPr>
        <w:t>There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is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very</w:t>
      </w:r>
      <w:r w:rsidRPr="00283B9F">
        <w:rPr>
          <w:rFonts w:ascii="Verdana" w:hAnsi="Verdana"/>
          <w:color w:val="231F20"/>
          <w:spacing w:val="-16"/>
        </w:rPr>
        <w:t xml:space="preserve"> </w:t>
      </w:r>
      <w:r w:rsidRPr="00283B9F">
        <w:rPr>
          <w:rFonts w:ascii="Verdana" w:hAnsi="Verdana"/>
          <w:color w:val="231F20"/>
        </w:rPr>
        <w:t>small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risk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infection,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with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any</w:t>
      </w:r>
      <w:r w:rsidRPr="00283B9F">
        <w:rPr>
          <w:rFonts w:ascii="Verdana" w:hAnsi="Verdana"/>
          <w:color w:val="231F20"/>
          <w:spacing w:val="-16"/>
        </w:rPr>
        <w:t xml:space="preserve"> </w:t>
      </w:r>
      <w:r w:rsidRPr="00283B9F">
        <w:rPr>
          <w:rFonts w:ascii="Verdana" w:hAnsi="Verdana"/>
          <w:color w:val="231F20"/>
        </w:rPr>
        <w:t>joint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injection.</w:t>
      </w:r>
      <w:r w:rsidRPr="00283B9F">
        <w:rPr>
          <w:rFonts w:ascii="Verdana" w:hAnsi="Verdana"/>
          <w:color w:val="231F20"/>
          <w:spacing w:val="-23"/>
        </w:rPr>
        <w:t xml:space="preserve"> </w:t>
      </w:r>
      <w:r w:rsidRPr="00283B9F">
        <w:rPr>
          <w:rFonts w:ascii="Verdana" w:hAnsi="Verdana"/>
          <w:color w:val="231F20"/>
        </w:rPr>
        <w:t>There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is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risk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that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it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may</w:t>
      </w:r>
      <w:r w:rsidRPr="00283B9F">
        <w:rPr>
          <w:rFonts w:ascii="Verdana" w:hAnsi="Verdana"/>
          <w:color w:val="231F20"/>
          <w:spacing w:val="-16"/>
        </w:rPr>
        <w:t xml:space="preserve"> </w:t>
      </w:r>
      <w:r w:rsidRPr="00283B9F">
        <w:rPr>
          <w:rFonts w:ascii="Verdana" w:hAnsi="Verdana"/>
          <w:color w:val="231F20"/>
        </w:rPr>
        <w:t>not</w:t>
      </w:r>
      <w:r w:rsidRPr="00283B9F">
        <w:rPr>
          <w:rFonts w:ascii="Verdana" w:hAnsi="Verdana"/>
          <w:color w:val="231F20"/>
          <w:spacing w:val="-17"/>
        </w:rPr>
        <w:t xml:space="preserve"> </w:t>
      </w:r>
      <w:r w:rsidRPr="00283B9F">
        <w:rPr>
          <w:rFonts w:ascii="Verdana" w:hAnsi="Verdana"/>
          <w:color w:val="231F20"/>
        </w:rPr>
        <w:t>work (in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about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30%).</w:t>
      </w:r>
      <w:r w:rsidRPr="00283B9F">
        <w:rPr>
          <w:rFonts w:ascii="Verdana" w:hAnsi="Verdana"/>
          <w:color w:val="231F20"/>
          <w:spacing w:val="-18"/>
        </w:rPr>
        <w:t xml:space="preserve"> </w:t>
      </w:r>
      <w:r w:rsidRPr="00283B9F">
        <w:rPr>
          <w:rFonts w:ascii="Verdana" w:hAnsi="Verdana"/>
          <w:color w:val="231F20"/>
        </w:rPr>
        <w:t>There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is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small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risk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bleeding.</w:t>
      </w:r>
      <w:r w:rsidRPr="00283B9F">
        <w:rPr>
          <w:rFonts w:ascii="Verdana" w:hAnsi="Verdana"/>
          <w:color w:val="231F20"/>
          <w:spacing w:val="-20"/>
        </w:rPr>
        <w:t xml:space="preserve"> </w:t>
      </w:r>
      <w:r w:rsidRPr="00283B9F">
        <w:rPr>
          <w:rFonts w:ascii="Verdana" w:hAnsi="Verdana"/>
          <w:color w:val="231F20"/>
          <w:spacing w:val="-5"/>
        </w:rPr>
        <w:t>You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must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inform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department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if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you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are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taking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blood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thinning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drugs (anti-coagulants) e.g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Warfarin.</w:t>
      </w:r>
    </w:p>
    <w:p w14:paraId="7978620C" w14:textId="77777777" w:rsidR="009A099E" w:rsidRPr="00283B9F" w:rsidRDefault="009A099E" w:rsidP="0005103B">
      <w:pPr>
        <w:ind w:left="567" w:right="537"/>
        <w:rPr>
          <w:rFonts w:ascii="Verdana" w:hAnsi="Verdana"/>
        </w:rPr>
      </w:pPr>
    </w:p>
    <w:p w14:paraId="1A565B8D" w14:textId="77777777" w:rsidR="009A099E" w:rsidRPr="0005103B" w:rsidRDefault="00000000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 can I expect to feel during and after the procedure?</w:t>
      </w:r>
    </w:p>
    <w:p w14:paraId="7E02E6FE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Once the area is numbed up you should feel very little. There may be some pushing and pressure sensation. Occasionally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people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have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described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feeling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excess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fluid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in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shoulder.</w:t>
      </w:r>
      <w:r w:rsidRPr="00283B9F">
        <w:rPr>
          <w:rFonts w:ascii="Verdana" w:hAnsi="Verdana"/>
          <w:color w:val="231F20"/>
          <w:spacing w:val="-21"/>
        </w:rPr>
        <w:t xml:space="preserve"> </w:t>
      </w:r>
      <w:r w:rsidRPr="00283B9F">
        <w:rPr>
          <w:rFonts w:ascii="Verdana" w:hAnsi="Verdana"/>
          <w:color w:val="231F20"/>
        </w:rPr>
        <w:t>These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symptoms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should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resolve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quickly.</w:t>
      </w:r>
    </w:p>
    <w:p w14:paraId="50649602" w14:textId="77777777" w:rsidR="009A099E" w:rsidRPr="00283B9F" w:rsidRDefault="009A099E" w:rsidP="0005103B">
      <w:pPr>
        <w:ind w:left="567" w:right="537"/>
        <w:rPr>
          <w:rFonts w:ascii="Verdana" w:hAnsi="Verdana"/>
          <w:sz w:val="21"/>
        </w:rPr>
      </w:pPr>
    </w:p>
    <w:p w14:paraId="3DDBAEC2" w14:textId="77777777" w:rsidR="009A099E" w:rsidRPr="0005103B" w:rsidRDefault="00000000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Does it work?</w:t>
      </w:r>
    </w:p>
    <w:p w14:paraId="2FCC0EC3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Nationally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this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procedure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has</w:t>
      </w:r>
      <w:r w:rsidRPr="00283B9F">
        <w:rPr>
          <w:rFonts w:ascii="Verdana" w:hAnsi="Verdana"/>
          <w:color w:val="231F20"/>
          <w:spacing w:val="28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success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rate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over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70%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in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improving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movement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shoulder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and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over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90%</w:t>
      </w:r>
      <w:r w:rsidRPr="00283B9F">
        <w:rPr>
          <w:rFonts w:ascii="Verdana" w:hAnsi="Verdana"/>
          <w:color w:val="231F20"/>
          <w:spacing w:val="-11"/>
        </w:rPr>
        <w:t xml:space="preserve"> </w:t>
      </w:r>
      <w:r w:rsidRPr="00283B9F">
        <w:rPr>
          <w:rFonts w:ascii="Verdana" w:hAnsi="Verdana"/>
          <w:color w:val="231F20"/>
        </w:rPr>
        <w:t>in improving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pain.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Many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people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feel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immediate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relief,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but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for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some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it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can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take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a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couple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weeks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to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achieve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full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benefit.</w:t>
      </w:r>
    </w:p>
    <w:p w14:paraId="425F10DA" w14:textId="77777777" w:rsidR="009A099E" w:rsidRPr="00283B9F" w:rsidRDefault="009A099E" w:rsidP="0005103B">
      <w:pPr>
        <w:ind w:left="567" w:right="537"/>
        <w:rPr>
          <w:rFonts w:ascii="Verdana" w:hAnsi="Verdana"/>
          <w:sz w:val="21"/>
        </w:rPr>
      </w:pPr>
    </w:p>
    <w:p w14:paraId="54165602" w14:textId="77777777" w:rsidR="009A099E" w:rsidRPr="0005103B" w:rsidRDefault="00000000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What happens after the procedure?</w:t>
      </w:r>
    </w:p>
    <w:p w14:paraId="77EE6A42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Some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people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do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have</w:t>
      </w:r>
      <w:r w:rsidRPr="00283B9F">
        <w:rPr>
          <w:rFonts w:ascii="Verdana" w:hAnsi="Verdana"/>
          <w:color w:val="231F20"/>
          <w:spacing w:val="-15"/>
        </w:rPr>
        <w:t xml:space="preserve"> </w:t>
      </w:r>
      <w:r w:rsidRPr="00283B9F">
        <w:rPr>
          <w:rFonts w:ascii="Verdana" w:hAnsi="Verdana"/>
          <w:color w:val="231F20"/>
        </w:rPr>
        <w:t>moderate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discomfort,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which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can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last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for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thirty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minutes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after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procedure,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due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to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4"/>
        </w:rPr>
        <w:t xml:space="preserve"> </w:t>
      </w:r>
      <w:r w:rsidRPr="00283B9F">
        <w:rPr>
          <w:rFonts w:ascii="Verdana" w:hAnsi="Verdana"/>
          <w:color w:val="231F20"/>
        </w:rPr>
        <w:t>joint stretching.</w:t>
      </w:r>
    </w:p>
    <w:p w14:paraId="106F5686" w14:textId="77777777" w:rsidR="009A099E" w:rsidRPr="00283B9F" w:rsidRDefault="009A099E" w:rsidP="0005103B">
      <w:pPr>
        <w:ind w:left="567" w:right="537"/>
        <w:rPr>
          <w:rFonts w:ascii="Verdana" w:hAnsi="Verdana"/>
          <w:sz w:val="21"/>
        </w:rPr>
      </w:pPr>
    </w:p>
    <w:p w14:paraId="1A56FF90" w14:textId="6523BD98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It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is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advised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that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you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bring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along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someone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to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drive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you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home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after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procedure,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as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we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would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advise</w:t>
      </w:r>
      <w:r w:rsidRPr="00283B9F">
        <w:rPr>
          <w:rFonts w:ascii="Verdana" w:hAnsi="Verdana"/>
          <w:color w:val="231F20"/>
          <w:spacing w:val="-10"/>
        </w:rPr>
        <w:t xml:space="preserve"> </w:t>
      </w:r>
      <w:r w:rsidRPr="00283B9F">
        <w:rPr>
          <w:rFonts w:ascii="Verdana" w:hAnsi="Verdana"/>
          <w:color w:val="231F20"/>
        </w:rPr>
        <w:t>that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you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do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not to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drive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or</w:t>
      </w:r>
      <w:r w:rsidRPr="00283B9F">
        <w:rPr>
          <w:rFonts w:ascii="Verdana" w:hAnsi="Verdana"/>
          <w:color w:val="231F20"/>
          <w:spacing w:val="-23"/>
        </w:rPr>
        <w:t xml:space="preserve"> </w:t>
      </w:r>
      <w:r w:rsidRPr="00283B9F">
        <w:rPr>
          <w:rFonts w:ascii="Verdana" w:hAnsi="Verdana"/>
          <w:color w:val="231F20"/>
          <w:spacing w:val="-3"/>
        </w:rPr>
        <w:t>“operate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heavy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machinery”</w:t>
      </w:r>
      <w:r w:rsidRPr="00283B9F">
        <w:rPr>
          <w:rFonts w:ascii="Verdana" w:hAnsi="Verdana"/>
          <w:color w:val="231F20"/>
          <w:spacing w:val="-26"/>
        </w:rPr>
        <w:t xml:space="preserve"> </w:t>
      </w:r>
      <w:r w:rsidRPr="00283B9F">
        <w:rPr>
          <w:rFonts w:ascii="Verdana" w:hAnsi="Verdana"/>
          <w:color w:val="231F20"/>
        </w:rPr>
        <w:t>for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at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least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="00B47E49">
        <w:rPr>
          <w:rFonts w:ascii="Verdana" w:hAnsi="Verdana"/>
          <w:color w:val="231F20"/>
        </w:rPr>
        <w:t>six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hours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after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procedure.</w:t>
      </w:r>
    </w:p>
    <w:p w14:paraId="16970996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  <w:spacing w:val="-5"/>
        </w:rPr>
        <w:t>You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can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continue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physiotherapy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after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procedure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and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we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would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recommend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you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see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your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lastRenderedPageBreak/>
        <w:t>therapist</w:t>
      </w:r>
      <w:r w:rsidRPr="00283B9F">
        <w:rPr>
          <w:rFonts w:ascii="Verdana" w:hAnsi="Verdana"/>
          <w:color w:val="231F20"/>
          <w:spacing w:val="-13"/>
        </w:rPr>
        <w:t xml:space="preserve"> </w:t>
      </w:r>
      <w:r w:rsidRPr="00283B9F">
        <w:rPr>
          <w:rFonts w:ascii="Verdana" w:hAnsi="Verdana"/>
          <w:color w:val="231F20"/>
        </w:rPr>
        <w:t>approximately 3-5 days</w:t>
      </w:r>
      <w:r w:rsidRPr="00283B9F">
        <w:rPr>
          <w:rFonts w:ascii="Verdana" w:hAnsi="Verdana"/>
          <w:color w:val="231F20"/>
          <w:spacing w:val="-5"/>
        </w:rPr>
        <w:t xml:space="preserve"> </w:t>
      </w:r>
      <w:r w:rsidRPr="00283B9F">
        <w:rPr>
          <w:rFonts w:ascii="Verdana" w:hAnsi="Verdana"/>
          <w:color w:val="231F20"/>
        </w:rPr>
        <w:t>afterwards.</w:t>
      </w:r>
    </w:p>
    <w:p w14:paraId="3B5783E7" w14:textId="77777777" w:rsidR="009A099E" w:rsidRPr="00283B9F" w:rsidRDefault="009A099E" w:rsidP="0005103B">
      <w:pPr>
        <w:ind w:left="567" w:right="537"/>
        <w:rPr>
          <w:rFonts w:ascii="Verdana" w:hAnsi="Verdana"/>
          <w:sz w:val="21"/>
        </w:rPr>
      </w:pPr>
    </w:p>
    <w:p w14:paraId="276C088A" w14:textId="77777777" w:rsidR="009A099E" w:rsidRPr="00283B9F" w:rsidRDefault="00000000" w:rsidP="0005103B">
      <w:pPr>
        <w:ind w:left="567" w:right="537"/>
        <w:rPr>
          <w:rFonts w:ascii="Verdana" w:hAnsi="Verdana"/>
        </w:rPr>
      </w:pPr>
      <w:r w:rsidRPr="00283B9F">
        <w:rPr>
          <w:rFonts w:ascii="Verdana" w:hAnsi="Verdana"/>
          <w:color w:val="231F20"/>
        </w:rPr>
        <w:t>It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is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important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to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maintain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any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gain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in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range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of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motion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by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doing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some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regular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exercises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to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prevent</w:t>
      </w:r>
      <w:r w:rsidRPr="00283B9F">
        <w:rPr>
          <w:rFonts w:ascii="Verdana" w:hAnsi="Verdana"/>
          <w:color w:val="231F20"/>
          <w:spacing w:val="-9"/>
        </w:rPr>
        <w:t xml:space="preserve"> </w:t>
      </w:r>
      <w:r w:rsidRPr="00283B9F">
        <w:rPr>
          <w:rFonts w:ascii="Verdana" w:hAnsi="Verdana"/>
          <w:color w:val="231F20"/>
        </w:rPr>
        <w:t>the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capsule</w:t>
      </w:r>
      <w:r w:rsidRPr="00283B9F">
        <w:rPr>
          <w:rFonts w:ascii="Verdana" w:hAnsi="Verdana"/>
          <w:color w:val="231F20"/>
          <w:spacing w:val="-8"/>
        </w:rPr>
        <w:t xml:space="preserve"> </w:t>
      </w:r>
      <w:r w:rsidRPr="00283B9F">
        <w:rPr>
          <w:rFonts w:ascii="Verdana" w:hAnsi="Verdana"/>
          <w:color w:val="231F20"/>
        </w:rPr>
        <w:t>getting tight again. Little but often is the</w:t>
      </w:r>
      <w:r w:rsidRPr="00283B9F">
        <w:rPr>
          <w:rFonts w:ascii="Verdana" w:hAnsi="Verdana"/>
          <w:color w:val="231F20"/>
          <w:spacing w:val="-19"/>
        </w:rPr>
        <w:t xml:space="preserve"> </w:t>
      </w:r>
      <w:r w:rsidRPr="00283B9F">
        <w:rPr>
          <w:rFonts w:ascii="Verdana" w:hAnsi="Verdana"/>
          <w:color w:val="231F20"/>
        </w:rPr>
        <w:t>secret.</w:t>
      </w:r>
    </w:p>
    <w:p w14:paraId="769064E1" w14:textId="77777777" w:rsidR="009A099E" w:rsidRPr="00283B9F" w:rsidRDefault="009A099E" w:rsidP="0005103B">
      <w:pPr>
        <w:ind w:left="567" w:right="537"/>
        <w:rPr>
          <w:rFonts w:ascii="Verdana" w:hAnsi="Verdana"/>
        </w:rPr>
      </w:pPr>
    </w:p>
    <w:p w14:paraId="1C7B0846" w14:textId="77777777" w:rsidR="009A099E" w:rsidRPr="0005103B" w:rsidRDefault="00000000" w:rsidP="0005103B">
      <w:pPr>
        <w:ind w:left="567" w:right="537"/>
        <w:rPr>
          <w:rFonts w:ascii="Verdana" w:hAnsi="Verdana"/>
          <w:b/>
          <w:bCs/>
          <w:color w:val="28A0BE" w:themeColor="accent4"/>
          <w:sz w:val="24"/>
          <w:szCs w:val="24"/>
        </w:rPr>
      </w:pP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Post-hydrodilitation</w:t>
      </w:r>
      <w:r w:rsidRPr="0005103B">
        <w:rPr>
          <w:rFonts w:ascii="Verdana" w:hAnsi="Verdana"/>
          <w:b/>
          <w:bCs/>
          <w:color w:val="28A0BE" w:themeColor="accent4"/>
          <w:spacing w:val="22"/>
          <w:w w:val="105"/>
          <w:sz w:val="24"/>
          <w:szCs w:val="24"/>
        </w:rPr>
        <w:t xml:space="preserve"> </w:t>
      </w:r>
      <w:r w:rsidRPr="0005103B">
        <w:rPr>
          <w:rFonts w:ascii="Verdana" w:hAnsi="Verdana"/>
          <w:b/>
          <w:bCs/>
          <w:color w:val="28A0BE" w:themeColor="accent4"/>
          <w:w w:val="105"/>
          <w:sz w:val="24"/>
          <w:szCs w:val="24"/>
        </w:rPr>
        <w:t>stretching</w:t>
      </w:r>
    </w:p>
    <w:p w14:paraId="36F914B6" w14:textId="32B4B41F" w:rsidR="009A099E" w:rsidRDefault="00000000" w:rsidP="0005103B">
      <w:pPr>
        <w:ind w:left="567" w:right="537"/>
        <w:rPr>
          <w:rFonts w:ascii="Verdana" w:hAnsi="Verdana"/>
          <w:color w:val="231F20"/>
        </w:rPr>
      </w:pPr>
      <w:r w:rsidRPr="00CC2D15">
        <w:rPr>
          <w:rFonts w:ascii="Verdana" w:hAnsi="Verdana"/>
          <w:color w:val="231F20"/>
        </w:rPr>
        <w:t>Post-injection</w:t>
      </w:r>
      <w:r w:rsidRPr="00CC2D15">
        <w:rPr>
          <w:rFonts w:ascii="Verdana" w:hAnsi="Verdana"/>
          <w:color w:val="231F20"/>
          <w:spacing w:val="-9"/>
        </w:rPr>
        <w:t xml:space="preserve"> </w:t>
      </w:r>
      <w:r w:rsidRPr="00CC2D15">
        <w:rPr>
          <w:rFonts w:ascii="Verdana" w:hAnsi="Verdana"/>
          <w:color w:val="231F20"/>
        </w:rPr>
        <w:t>stretching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with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these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movements</w:t>
      </w:r>
      <w:r w:rsidRPr="00CC2D15">
        <w:rPr>
          <w:rFonts w:ascii="Verdana" w:hAnsi="Verdana"/>
          <w:color w:val="231F20"/>
          <w:spacing w:val="-9"/>
        </w:rPr>
        <w:t xml:space="preserve"> </w:t>
      </w:r>
      <w:r w:rsidRPr="00CC2D15">
        <w:rPr>
          <w:rFonts w:ascii="Verdana" w:hAnsi="Verdana"/>
          <w:color w:val="231F20"/>
        </w:rPr>
        <w:t>must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continue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at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home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aiming</w:t>
      </w:r>
      <w:r w:rsidRPr="00CC2D15">
        <w:rPr>
          <w:rFonts w:ascii="Verdana" w:hAnsi="Verdana"/>
          <w:color w:val="231F20"/>
          <w:spacing w:val="-9"/>
        </w:rPr>
        <w:t xml:space="preserve"> </w:t>
      </w:r>
      <w:r w:rsidRPr="00CC2D15">
        <w:rPr>
          <w:rFonts w:ascii="Verdana" w:hAnsi="Verdana"/>
          <w:color w:val="231F20"/>
        </w:rPr>
        <w:t>for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5</w:t>
      </w:r>
      <w:r w:rsidR="00CC2D15">
        <w:rPr>
          <w:rFonts w:ascii="Verdana" w:hAnsi="Verdana"/>
          <w:color w:val="231F20"/>
        </w:rPr>
        <w:t xml:space="preserve"> </w:t>
      </w:r>
      <w:r w:rsidRPr="00CC2D15">
        <w:rPr>
          <w:rFonts w:ascii="Verdana" w:hAnsi="Verdana"/>
          <w:color w:val="231F20"/>
        </w:rPr>
        <w:t>minutes,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four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times</w:t>
      </w:r>
      <w:r w:rsidRPr="00CC2D15">
        <w:rPr>
          <w:rFonts w:ascii="Verdana" w:hAnsi="Verdana"/>
          <w:color w:val="231F20"/>
          <w:spacing w:val="-9"/>
        </w:rPr>
        <w:t xml:space="preserve"> </w:t>
      </w:r>
      <w:r w:rsidRPr="00CC2D15">
        <w:rPr>
          <w:rFonts w:ascii="Verdana" w:hAnsi="Verdana"/>
          <w:color w:val="231F20"/>
        </w:rPr>
        <w:t>per</w:t>
      </w:r>
      <w:r w:rsidRPr="00CC2D15">
        <w:rPr>
          <w:rFonts w:ascii="Verdana" w:hAnsi="Verdana"/>
          <w:color w:val="231F20"/>
          <w:spacing w:val="-8"/>
        </w:rPr>
        <w:t xml:space="preserve"> </w:t>
      </w:r>
      <w:r w:rsidRPr="00CC2D15">
        <w:rPr>
          <w:rFonts w:ascii="Verdana" w:hAnsi="Verdana"/>
          <w:color w:val="231F20"/>
        </w:rPr>
        <w:t>day</w:t>
      </w:r>
      <w:r w:rsidR="0005103B">
        <w:rPr>
          <w:rFonts w:ascii="Verdana" w:hAnsi="Verdana"/>
          <w:color w:val="231F20"/>
        </w:rPr>
        <w:t>.</w:t>
      </w:r>
    </w:p>
    <w:p w14:paraId="0C7BA019" w14:textId="77777777" w:rsidR="0005103B" w:rsidRPr="00CC2D15" w:rsidRDefault="0005103B" w:rsidP="0005103B">
      <w:pPr>
        <w:ind w:left="567" w:right="537"/>
        <w:rPr>
          <w:rFonts w:ascii="Verdana" w:hAnsi="Verdana"/>
        </w:rPr>
      </w:pPr>
    </w:p>
    <w:p w14:paraId="0C9C5533" w14:textId="77777777" w:rsidR="009A099E" w:rsidRDefault="00000000" w:rsidP="0005103B">
      <w:pPr>
        <w:ind w:left="567" w:right="537"/>
        <w:rPr>
          <w:rFonts w:ascii="Verdana" w:hAnsi="Verdana"/>
        </w:rPr>
      </w:pPr>
      <w:r w:rsidRPr="0005103B">
        <w:rPr>
          <w:rFonts w:ascii="Verdana" w:hAnsi="Verdana"/>
        </w:rPr>
        <w:t>Use</w:t>
      </w:r>
      <w:r w:rsidRPr="0005103B">
        <w:rPr>
          <w:rFonts w:ascii="Verdana" w:hAnsi="Verdana"/>
          <w:spacing w:val="-5"/>
        </w:rPr>
        <w:t xml:space="preserve"> </w:t>
      </w:r>
      <w:r w:rsidRPr="0005103B">
        <w:rPr>
          <w:rFonts w:ascii="Verdana" w:hAnsi="Verdana"/>
        </w:rPr>
        <w:t>the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shoulder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and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arm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as</w:t>
      </w:r>
      <w:r w:rsidRPr="0005103B">
        <w:rPr>
          <w:rFonts w:ascii="Verdana" w:hAnsi="Verdana"/>
          <w:spacing w:val="-5"/>
        </w:rPr>
        <w:t xml:space="preserve"> </w:t>
      </w:r>
      <w:r w:rsidRPr="0005103B">
        <w:rPr>
          <w:rFonts w:ascii="Verdana" w:hAnsi="Verdana"/>
        </w:rPr>
        <w:t>usual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within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pain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limits.</w:t>
      </w:r>
      <w:r w:rsidRPr="0005103B">
        <w:rPr>
          <w:rFonts w:ascii="Verdana" w:hAnsi="Verdana"/>
          <w:spacing w:val="-13"/>
        </w:rPr>
        <w:t xml:space="preserve"> </w:t>
      </w:r>
      <w:r w:rsidRPr="0005103B">
        <w:rPr>
          <w:rFonts w:ascii="Verdana" w:hAnsi="Verdana"/>
        </w:rPr>
        <w:t>The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shoulder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should</w:t>
      </w:r>
      <w:r w:rsidRPr="0005103B">
        <w:rPr>
          <w:rFonts w:ascii="Verdana" w:hAnsi="Verdana"/>
          <w:spacing w:val="-5"/>
        </w:rPr>
        <w:t xml:space="preserve"> </w:t>
      </w:r>
      <w:r w:rsidRPr="0005103B">
        <w:rPr>
          <w:rFonts w:ascii="Verdana" w:hAnsi="Verdana"/>
        </w:rPr>
        <w:t>not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be</w:t>
      </w:r>
      <w:r w:rsidRPr="0005103B">
        <w:rPr>
          <w:rFonts w:ascii="Verdana" w:hAnsi="Verdana"/>
          <w:spacing w:val="-4"/>
        </w:rPr>
        <w:t xml:space="preserve"> </w:t>
      </w:r>
      <w:r w:rsidRPr="0005103B">
        <w:rPr>
          <w:rFonts w:ascii="Verdana" w:hAnsi="Verdana"/>
        </w:rPr>
        <w:t>nursed.</w:t>
      </w:r>
    </w:p>
    <w:p w14:paraId="52C26EEC" w14:textId="77777777" w:rsidR="0005103B" w:rsidRDefault="0005103B" w:rsidP="0005103B">
      <w:pPr>
        <w:ind w:left="567" w:right="537"/>
        <w:rPr>
          <w:rFonts w:ascii="Verdana" w:hAnsi="Verdana"/>
        </w:rPr>
      </w:pPr>
    </w:p>
    <w:p w14:paraId="3DF3D7F3" w14:textId="77777777" w:rsidR="0005103B" w:rsidRDefault="0005103B" w:rsidP="0005103B">
      <w:pPr>
        <w:ind w:left="567" w:right="537"/>
        <w:rPr>
          <w:rFonts w:ascii="Verdana" w:hAnsi="Verdana"/>
        </w:rPr>
      </w:pPr>
    </w:p>
    <w:p w14:paraId="60E7406E" w14:textId="77777777" w:rsidR="0005103B" w:rsidRPr="0005103B" w:rsidRDefault="0005103B" w:rsidP="0005103B">
      <w:pPr>
        <w:ind w:left="567" w:right="537"/>
        <w:rPr>
          <w:rFonts w:ascii="Verdana" w:hAnsi="Verdana"/>
        </w:rPr>
      </w:pPr>
    </w:p>
    <w:p w14:paraId="25579C12" w14:textId="7AB8A479" w:rsidR="0005103B" w:rsidRPr="0005103B" w:rsidRDefault="0005103B" w:rsidP="0005103B">
      <w:pPr>
        <w:ind w:left="567" w:right="537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188AA9E0" wp14:editId="586EA20D">
            <wp:extent cx="6119446" cy="5609492"/>
            <wp:effectExtent l="0" t="0" r="0" b="0"/>
            <wp:docPr id="1014547770" name="Picture 6" descr="A diagram of a person stre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47770" name="Picture 6" descr="A diagram of a person stretch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0306" cy="561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D3927" w14:textId="77777777" w:rsidR="009A099E" w:rsidRDefault="009A099E" w:rsidP="0005103B">
      <w:pPr>
        <w:ind w:left="567" w:right="537"/>
        <w:rPr>
          <w:sz w:val="20"/>
        </w:rPr>
      </w:pPr>
    </w:p>
    <w:p w14:paraId="1F73E13B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46E195EA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752B589B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7C677A0B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46BBDF4B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2428F220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0832259F" w14:textId="77777777" w:rsidR="00283B9F" w:rsidRDefault="00283B9F" w:rsidP="0005103B">
      <w:pPr>
        <w:ind w:left="567" w:right="537"/>
        <w:rPr>
          <w:rFonts w:ascii="Verdana" w:hAnsi="Verdana"/>
          <w:color w:val="231F20"/>
        </w:rPr>
      </w:pPr>
    </w:p>
    <w:p w14:paraId="7D25BDDB" w14:textId="77777777" w:rsidR="00B47E49" w:rsidRDefault="00B47E49" w:rsidP="0005103B">
      <w:pPr>
        <w:ind w:left="567" w:right="537"/>
        <w:rPr>
          <w:rFonts w:ascii="Verdana" w:hAnsi="Verdana"/>
          <w:color w:val="231F20"/>
        </w:rPr>
      </w:pPr>
    </w:p>
    <w:p w14:paraId="0FC3BEA0" w14:textId="583BC5CA" w:rsidR="00283B9F" w:rsidRPr="00283B9F" w:rsidRDefault="00B47E49" w:rsidP="0005103B">
      <w:pPr>
        <w:ind w:left="567" w:right="537"/>
        <w:rPr>
          <w:rFonts w:ascii="Verdana" w:hAnsi="Verdana"/>
        </w:rPr>
      </w:pPr>
      <w:r>
        <w:rPr>
          <w:rFonts w:ascii="Verdana" w:hAnsi="Verdana"/>
          <w:color w:val="231F20"/>
        </w:rPr>
        <w:t xml:space="preserve">Production date: June 2025 </w:t>
      </w:r>
      <w:r>
        <w:rPr>
          <w:rFonts w:ascii="Verdana" w:hAnsi="Verdana"/>
          <w:color w:val="231F20"/>
        </w:rPr>
        <w:tab/>
      </w:r>
      <w:r>
        <w:rPr>
          <w:rFonts w:ascii="Verdana" w:hAnsi="Verdana"/>
          <w:color w:val="231F20"/>
        </w:rPr>
        <w:tab/>
      </w:r>
      <w:r>
        <w:rPr>
          <w:rFonts w:ascii="Verdana" w:hAnsi="Verdana"/>
          <w:color w:val="231F20"/>
        </w:rPr>
        <w:tab/>
      </w:r>
      <w:r>
        <w:rPr>
          <w:rFonts w:ascii="Verdana" w:hAnsi="Verdana"/>
          <w:color w:val="231F20"/>
        </w:rPr>
        <w:tab/>
      </w:r>
      <w:r>
        <w:rPr>
          <w:rFonts w:ascii="Verdana" w:hAnsi="Verdana"/>
          <w:color w:val="231F20"/>
        </w:rPr>
        <w:tab/>
      </w:r>
      <w:r>
        <w:rPr>
          <w:rFonts w:ascii="Verdana" w:hAnsi="Verdana"/>
          <w:color w:val="231F20"/>
        </w:rPr>
        <w:tab/>
      </w:r>
      <w:r w:rsidR="0005103B">
        <w:rPr>
          <w:rFonts w:ascii="Verdana" w:hAnsi="Verdana"/>
          <w:color w:val="231F20"/>
        </w:rPr>
        <w:t xml:space="preserve">                         </w:t>
      </w:r>
      <w:r w:rsidR="0005103B">
        <w:rPr>
          <w:rFonts w:ascii="Verdana" w:hAnsi="Verdana"/>
          <w:color w:val="231F20"/>
        </w:rPr>
        <w:t>EP0585</w:t>
      </w:r>
    </w:p>
    <w:sectPr w:rsidR="00283B9F" w:rsidRPr="00283B9F">
      <w:headerReference w:type="default" r:id="rId10"/>
      <w:pgSz w:w="11910" w:h="16840"/>
      <w:pgMar w:top="820" w:right="2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C123" w14:textId="77777777" w:rsidR="00C07BBB" w:rsidRDefault="00C07BBB" w:rsidP="00EA45D7">
      <w:r>
        <w:separator/>
      </w:r>
    </w:p>
  </w:endnote>
  <w:endnote w:type="continuationSeparator" w:id="0">
    <w:p w14:paraId="28E2C404" w14:textId="77777777" w:rsidR="00C07BBB" w:rsidRDefault="00C07BBB" w:rsidP="00EA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278D" w14:textId="77777777" w:rsidR="00C07BBB" w:rsidRDefault="00C07BBB" w:rsidP="00EA45D7">
      <w:r>
        <w:separator/>
      </w:r>
    </w:p>
  </w:footnote>
  <w:footnote w:type="continuationSeparator" w:id="0">
    <w:p w14:paraId="5AB529B2" w14:textId="77777777" w:rsidR="00C07BBB" w:rsidRDefault="00C07BBB" w:rsidP="00EA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B517" w14:textId="523D420B" w:rsidR="00EA45D7" w:rsidRDefault="00EA45D7">
    <w:pPr>
      <w:pStyle w:val="Header"/>
    </w:pPr>
    <w:r>
      <w:rPr>
        <w:rFonts w:ascii="Verdana" w:hAnsi="Verdana"/>
        <w:noProof/>
        <w:color w:val="28A0BE" w:themeColor="accent4"/>
      </w:rPr>
      <w:drawing>
        <wp:anchor distT="0" distB="0" distL="114300" distR="114300" simplePos="0" relativeHeight="251659264" behindDoc="0" locked="0" layoutInCell="1" allowOverlap="1" wp14:anchorId="7B440FB4" wp14:editId="08F73FC4">
          <wp:simplePos x="0" y="0"/>
          <wp:positionH relativeFrom="margin">
            <wp:posOffset>5901690</wp:posOffset>
          </wp:positionH>
          <wp:positionV relativeFrom="paragraph">
            <wp:posOffset>-219905</wp:posOffset>
          </wp:positionV>
          <wp:extent cx="1174147" cy="449558"/>
          <wp:effectExtent l="0" t="0" r="6985" b="8255"/>
          <wp:wrapNone/>
          <wp:docPr id="74149991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625271" name="Picture 1" descr="A blue and white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47" cy="449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BCA046" w14:textId="21C65F28" w:rsidR="00EA45D7" w:rsidRDefault="00EA4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D3B50"/>
    <w:multiLevelType w:val="hybridMultilevel"/>
    <w:tmpl w:val="63BC8EB8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59C47755"/>
    <w:multiLevelType w:val="hybridMultilevel"/>
    <w:tmpl w:val="4398AAC6"/>
    <w:lvl w:ilvl="0" w:tplc="08090001">
      <w:start w:val="1"/>
      <w:numFmt w:val="bullet"/>
      <w:lvlText w:val=""/>
      <w:lvlJc w:val="left"/>
      <w:pPr>
        <w:ind w:left="811" w:hanging="171"/>
      </w:pPr>
      <w:rPr>
        <w:rFonts w:ascii="Symbol" w:hAnsi="Symbol" w:hint="default"/>
        <w:color w:val="231F20"/>
        <w:w w:val="49"/>
        <w:sz w:val="22"/>
        <w:szCs w:val="22"/>
      </w:rPr>
    </w:lvl>
    <w:lvl w:ilvl="1" w:tplc="FFFFFFFF">
      <w:numFmt w:val="bullet"/>
      <w:lvlText w:val="•"/>
      <w:lvlJc w:val="left"/>
      <w:pPr>
        <w:ind w:left="1868" w:hanging="171"/>
      </w:pPr>
      <w:rPr>
        <w:rFonts w:hint="default"/>
      </w:rPr>
    </w:lvl>
    <w:lvl w:ilvl="2" w:tplc="FFFFFFFF">
      <w:numFmt w:val="bullet"/>
      <w:lvlText w:val="•"/>
      <w:lvlJc w:val="left"/>
      <w:pPr>
        <w:ind w:left="2917" w:hanging="171"/>
      </w:pPr>
      <w:rPr>
        <w:rFonts w:hint="default"/>
      </w:rPr>
    </w:lvl>
    <w:lvl w:ilvl="3" w:tplc="FFFFFFFF">
      <w:numFmt w:val="bullet"/>
      <w:lvlText w:val="•"/>
      <w:lvlJc w:val="left"/>
      <w:pPr>
        <w:ind w:left="3965" w:hanging="171"/>
      </w:pPr>
      <w:rPr>
        <w:rFonts w:hint="default"/>
      </w:rPr>
    </w:lvl>
    <w:lvl w:ilvl="4" w:tplc="FFFFFFFF">
      <w:numFmt w:val="bullet"/>
      <w:lvlText w:val="•"/>
      <w:lvlJc w:val="left"/>
      <w:pPr>
        <w:ind w:left="5014" w:hanging="171"/>
      </w:pPr>
      <w:rPr>
        <w:rFonts w:hint="default"/>
      </w:rPr>
    </w:lvl>
    <w:lvl w:ilvl="5" w:tplc="FFFFFFFF">
      <w:numFmt w:val="bullet"/>
      <w:lvlText w:val="•"/>
      <w:lvlJc w:val="left"/>
      <w:pPr>
        <w:ind w:left="6062" w:hanging="171"/>
      </w:pPr>
      <w:rPr>
        <w:rFonts w:hint="default"/>
      </w:rPr>
    </w:lvl>
    <w:lvl w:ilvl="6" w:tplc="FFFFFFFF">
      <w:numFmt w:val="bullet"/>
      <w:lvlText w:val="•"/>
      <w:lvlJc w:val="left"/>
      <w:pPr>
        <w:ind w:left="7111" w:hanging="171"/>
      </w:pPr>
      <w:rPr>
        <w:rFonts w:hint="default"/>
      </w:rPr>
    </w:lvl>
    <w:lvl w:ilvl="7" w:tplc="FFFFFFFF">
      <w:numFmt w:val="bullet"/>
      <w:lvlText w:val="•"/>
      <w:lvlJc w:val="left"/>
      <w:pPr>
        <w:ind w:left="8159" w:hanging="171"/>
      </w:pPr>
      <w:rPr>
        <w:rFonts w:hint="default"/>
      </w:rPr>
    </w:lvl>
    <w:lvl w:ilvl="8" w:tplc="FFFFFFFF">
      <w:numFmt w:val="bullet"/>
      <w:lvlText w:val="•"/>
      <w:lvlJc w:val="left"/>
      <w:pPr>
        <w:ind w:left="9208" w:hanging="171"/>
      </w:pPr>
      <w:rPr>
        <w:rFonts w:hint="default"/>
      </w:rPr>
    </w:lvl>
  </w:abstractNum>
  <w:abstractNum w:abstractNumId="2" w15:restartNumberingAfterBreak="0">
    <w:nsid w:val="5EA0648E"/>
    <w:multiLevelType w:val="hybridMultilevel"/>
    <w:tmpl w:val="D8FE2F3E"/>
    <w:lvl w:ilvl="0" w:tplc="B442C502">
      <w:numFmt w:val="bullet"/>
      <w:lvlText w:val="•"/>
      <w:lvlJc w:val="left"/>
      <w:pPr>
        <w:ind w:left="811" w:hanging="171"/>
      </w:pPr>
      <w:rPr>
        <w:rFonts w:ascii="Calibri" w:eastAsia="Calibri" w:hAnsi="Calibri" w:cs="Calibri" w:hint="default"/>
        <w:color w:val="231F20"/>
        <w:w w:val="49"/>
        <w:sz w:val="22"/>
        <w:szCs w:val="22"/>
      </w:rPr>
    </w:lvl>
    <w:lvl w:ilvl="1" w:tplc="8990F170">
      <w:numFmt w:val="bullet"/>
      <w:lvlText w:val="•"/>
      <w:lvlJc w:val="left"/>
      <w:pPr>
        <w:ind w:left="1868" w:hanging="171"/>
      </w:pPr>
      <w:rPr>
        <w:rFonts w:hint="default"/>
      </w:rPr>
    </w:lvl>
    <w:lvl w:ilvl="2" w:tplc="F7D2DC06">
      <w:numFmt w:val="bullet"/>
      <w:lvlText w:val="•"/>
      <w:lvlJc w:val="left"/>
      <w:pPr>
        <w:ind w:left="2917" w:hanging="171"/>
      </w:pPr>
      <w:rPr>
        <w:rFonts w:hint="default"/>
      </w:rPr>
    </w:lvl>
    <w:lvl w:ilvl="3" w:tplc="7924B9FC">
      <w:numFmt w:val="bullet"/>
      <w:lvlText w:val="•"/>
      <w:lvlJc w:val="left"/>
      <w:pPr>
        <w:ind w:left="3965" w:hanging="171"/>
      </w:pPr>
      <w:rPr>
        <w:rFonts w:hint="default"/>
      </w:rPr>
    </w:lvl>
    <w:lvl w:ilvl="4" w:tplc="9D72B9BC">
      <w:numFmt w:val="bullet"/>
      <w:lvlText w:val="•"/>
      <w:lvlJc w:val="left"/>
      <w:pPr>
        <w:ind w:left="5014" w:hanging="171"/>
      </w:pPr>
      <w:rPr>
        <w:rFonts w:hint="default"/>
      </w:rPr>
    </w:lvl>
    <w:lvl w:ilvl="5" w:tplc="DC126076">
      <w:numFmt w:val="bullet"/>
      <w:lvlText w:val="•"/>
      <w:lvlJc w:val="left"/>
      <w:pPr>
        <w:ind w:left="6062" w:hanging="171"/>
      </w:pPr>
      <w:rPr>
        <w:rFonts w:hint="default"/>
      </w:rPr>
    </w:lvl>
    <w:lvl w:ilvl="6" w:tplc="2C0C30CC">
      <w:numFmt w:val="bullet"/>
      <w:lvlText w:val="•"/>
      <w:lvlJc w:val="left"/>
      <w:pPr>
        <w:ind w:left="7111" w:hanging="171"/>
      </w:pPr>
      <w:rPr>
        <w:rFonts w:hint="default"/>
      </w:rPr>
    </w:lvl>
    <w:lvl w:ilvl="7" w:tplc="6DC8E9E2">
      <w:numFmt w:val="bullet"/>
      <w:lvlText w:val="•"/>
      <w:lvlJc w:val="left"/>
      <w:pPr>
        <w:ind w:left="8159" w:hanging="171"/>
      </w:pPr>
      <w:rPr>
        <w:rFonts w:hint="default"/>
      </w:rPr>
    </w:lvl>
    <w:lvl w:ilvl="8" w:tplc="2814D7EA">
      <w:numFmt w:val="bullet"/>
      <w:lvlText w:val="•"/>
      <w:lvlJc w:val="left"/>
      <w:pPr>
        <w:ind w:left="9208" w:hanging="171"/>
      </w:pPr>
      <w:rPr>
        <w:rFonts w:hint="default"/>
      </w:rPr>
    </w:lvl>
  </w:abstractNum>
  <w:num w:numId="1" w16cid:durableId="1078553086">
    <w:abstractNumId w:val="2"/>
  </w:num>
  <w:num w:numId="2" w16cid:durableId="1467431173">
    <w:abstractNumId w:val="1"/>
  </w:num>
  <w:num w:numId="3" w16cid:durableId="187010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9E"/>
    <w:rsid w:val="0005103B"/>
    <w:rsid w:val="002036CA"/>
    <w:rsid w:val="00283B9F"/>
    <w:rsid w:val="0034698A"/>
    <w:rsid w:val="0043289F"/>
    <w:rsid w:val="00542F1E"/>
    <w:rsid w:val="0067169F"/>
    <w:rsid w:val="00872834"/>
    <w:rsid w:val="009A099E"/>
    <w:rsid w:val="00A320D5"/>
    <w:rsid w:val="00B47E49"/>
    <w:rsid w:val="00C07BBB"/>
    <w:rsid w:val="00CC2D15"/>
    <w:rsid w:val="00CE38E8"/>
    <w:rsid w:val="00EA45D7"/>
    <w:rsid w:val="00F2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FD50F"/>
  <w15:docId w15:val="{CE8EA7B5-C492-4BBB-90F3-C4A8462B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0" w:lineRule="exact"/>
      <w:ind w:left="45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59" w:lineRule="exact"/>
      <w:ind w:left="811" w:hanging="1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45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5D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A45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5D7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CC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CC2D1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EB8"/>
      </a:dk2>
      <a:lt2>
        <a:srgbClr val="EEECE1"/>
      </a:lt2>
      <a:accent1>
        <a:srgbClr val="9F64FF"/>
      </a:accent1>
      <a:accent2>
        <a:srgbClr val="A5A5A5"/>
      </a:accent2>
      <a:accent3>
        <a:srgbClr val="7DC8FF"/>
      </a:accent3>
      <a:accent4>
        <a:srgbClr val="28A0BE"/>
      </a:accent4>
      <a:accent5>
        <a:srgbClr val="548DD4"/>
      </a:accent5>
      <a:accent6>
        <a:srgbClr val="FFFFFF"/>
      </a:accent6>
      <a:hlink>
        <a:srgbClr val="005EB8"/>
      </a:hlink>
      <a:folHlink>
        <a:srgbClr val="28A0B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E959C-9751-46BE-BDED-F8D6EBCE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Fozia (R1L) Essex Partnership</dc:creator>
  <cp:lastModifiedBy>Saeed Fozia (R1L) Essex Partnership</cp:lastModifiedBy>
  <cp:revision>11</cp:revision>
  <dcterms:created xsi:type="dcterms:W3CDTF">2025-06-12T09:57:00Z</dcterms:created>
  <dcterms:modified xsi:type="dcterms:W3CDTF">2025-11-28T15:11:00Z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2018-05-20T00:00:00Z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2025-06-03T00:00:00Z</vt:filetime>
  </property>
</Properties>
</file>